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07" w:rsidRDefault="00DB2307" w:rsidP="00DB2307">
      <w:pPr>
        <w:jc w:val="center"/>
        <w:rPr>
          <w:rFonts w:ascii="Times New Roman" w:hAnsi="Times New Roman"/>
          <w:b/>
          <w:sz w:val="24"/>
          <w:szCs w:val="24"/>
        </w:rPr>
      </w:pPr>
      <w:r>
        <w:rPr>
          <w:rFonts w:ascii="Times New Roman" w:hAnsi="Times New Roman"/>
          <w:b/>
          <w:sz w:val="24"/>
          <w:szCs w:val="24"/>
        </w:rPr>
        <w:t>Fiche outil : Comprendre les consignes.</w:t>
      </w:r>
    </w:p>
    <w:p w:rsidR="004F57E5" w:rsidRDefault="004F57E5" w:rsidP="00DB2307">
      <w:pPr>
        <w:jc w:val="center"/>
        <w:rPr>
          <w:rFonts w:ascii="Times New Roman" w:hAnsi="Times New Roman"/>
          <w:b/>
          <w:sz w:val="24"/>
          <w:szCs w:val="24"/>
        </w:rPr>
      </w:pPr>
    </w:p>
    <w:p w:rsidR="00814084" w:rsidRDefault="00814084" w:rsidP="00814084">
      <w:pPr>
        <w:ind w:firstLine="360"/>
        <w:jc w:val="both"/>
        <w:rPr>
          <w:rFonts w:ascii="Times New Roman" w:hAnsi="Times New Roman"/>
          <w:b/>
          <w:sz w:val="24"/>
          <w:szCs w:val="24"/>
        </w:rPr>
      </w:pPr>
      <w:r w:rsidRPr="004F57E5">
        <w:rPr>
          <w:rFonts w:ascii="Times New Roman" w:hAnsi="Times New Roman"/>
          <w:b/>
          <w:sz w:val="24"/>
          <w:szCs w:val="24"/>
        </w:rPr>
        <w:t>« </w:t>
      </w:r>
      <w:r w:rsidRPr="004F57E5">
        <w:rPr>
          <w:rFonts w:ascii="Times New Roman" w:hAnsi="Times New Roman"/>
          <w:b/>
          <w:i/>
          <w:sz w:val="24"/>
          <w:szCs w:val="24"/>
        </w:rPr>
        <w:t>La lecture de consignes et sa compréhension sont deux points nodaux de l’apprentissage dans le sens où elles sont les composantes indispensables de toutes les activités dans les différents champs disciplinaires. On ne peut apprendre sans consignes autrement dit sans « instructions ». Elles constituent un outil et un levier pédagogiques tant en termes d’acquisition, que de soutien, d’accompagnement ou de remédiation</w:t>
      </w:r>
      <w:r w:rsidRPr="004F57E5">
        <w:rPr>
          <w:rFonts w:ascii="Times New Roman" w:hAnsi="Times New Roman"/>
          <w:b/>
          <w:sz w:val="24"/>
          <w:szCs w:val="24"/>
        </w:rPr>
        <w:t> »</w:t>
      </w:r>
      <w:r w:rsidRPr="004F57E5">
        <w:rPr>
          <w:rStyle w:val="Appelnotedebasdep"/>
          <w:rFonts w:ascii="Times New Roman" w:hAnsi="Times New Roman"/>
          <w:b/>
          <w:sz w:val="24"/>
          <w:szCs w:val="24"/>
        </w:rPr>
        <w:footnoteReference w:id="1"/>
      </w:r>
      <w:r w:rsidRPr="004F57E5">
        <w:rPr>
          <w:rFonts w:ascii="Times New Roman" w:hAnsi="Times New Roman"/>
          <w:b/>
          <w:sz w:val="24"/>
          <w:szCs w:val="24"/>
        </w:rPr>
        <w:t xml:space="preserve">. </w:t>
      </w:r>
    </w:p>
    <w:p w:rsidR="004F57E5" w:rsidRPr="004F57E5" w:rsidRDefault="004F57E5" w:rsidP="00814084">
      <w:pPr>
        <w:ind w:firstLine="360"/>
        <w:jc w:val="both"/>
        <w:rPr>
          <w:rFonts w:ascii="Times New Roman" w:hAnsi="Times New Roman"/>
          <w:b/>
          <w:sz w:val="24"/>
          <w:szCs w:val="24"/>
        </w:rPr>
      </w:pPr>
    </w:p>
    <w:p w:rsidR="00A53CEE" w:rsidRDefault="00814084" w:rsidP="00814084">
      <w:pPr>
        <w:ind w:firstLine="360"/>
        <w:jc w:val="both"/>
        <w:rPr>
          <w:rFonts w:ascii="Times New Roman" w:hAnsi="Times New Roman"/>
          <w:sz w:val="24"/>
          <w:szCs w:val="24"/>
        </w:rPr>
      </w:pPr>
      <w:r>
        <w:rPr>
          <w:rFonts w:ascii="Times New Roman" w:hAnsi="Times New Roman"/>
          <w:sz w:val="24"/>
          <w:szCs w:val="24"/>
        </w:rPr>
        <w:t xml:space="preserve">Or nombreux sont les enseignants à regretter les difficultés de compréhension des élèves à ce sujet. </w:t>
      </w:r>
      <w:r w:rsidRPr="00814084">
        <w:rPr>
          <w:rFonts w:ascii="Times New Roman" w:hAnsi="Times New Roman"/>
          <w:sz w:val="24"/>
          <w:szCs w:val="24"/>
          <w:u w:val="single"/>
        </w:rPr>
        <w:t>Ces difficultés sont identiques aux difficultés de lecture de base</w:t>
      </w:r>
      <w:r w:rsidRPr="00814084">
        <w:rPr>
          <w:rFonts w:ascii="Times New Roman" w:hAnsi="Times New Roman"/>
          <w:sz w:val="24"/>
          <w:szCs w:val="24"/>
        </w:rPr>
        <w:t xml:space="preserve"> : problème de déchiffrage, méconnaissance du vocabulaire employé, mauvaise compréhension de la structure de la phrase, absence d’identification des mots-clés, des mots-outils précisant les limites du sujet ou des relations entre les différentes étapes de la tâche</w:t>
      </w:r>
      <w:r>
        <w:rPr>
          <w:rFonts w:ascii="Times New Roman" w:hAnsi="Times New Roman"/>
          <w:sz w:val="24"/>
          <w:szCs w:val="24"/>
        </w:rPr>
        <w:t>…</w:t>
      </w:r>
    </w:p>
    <w:p w:rsidR="00526890" w:rsidRDefault="00716A94" w:rsidP="00814084">
      <w:pPr>
        <w:ind w:firstLine="360"/>
        <w:jc w:val="both"/>
        <w:rPr>
          <w:rFonts w:ascii="Times New Roman" w:hAnsi="Times New Roman"/>
          <w:sz w:val="24"/>
          <w:szCs w:val="24"/>
        </w:rPr>
      </w:pPr>
      <w:r>
        <w:rPr>
          <w:rFonts w:ascii="Times New Roman" w:hAnsi="Times New Roman"/>
          <w:sz w:val="24"/>
          <w:szCs w:val="24"/>
        </w:rPr>
        <w:t>Mais pour faire comprendre une consigne aux élèves, encore faut-il que celle-ci soit bien formulée. C’est pourquoi travailler sur la compréhension des consignes nécessite de se placer tant du côté de l’enseignant que des élèves.</w:t>
      </w:r>
    </w:p>
    <w:p w:rsidR="004F57E5" w:rsidRDefault="004F57E5" w:rsidP="00814084">
      <w:pPr>
        <w:ind w:firstLine="360"/>
        <w:jc w:val="both"/>
        <w:rPr>
          <w:rFonts w:ascii="Times New Roman" w:hAnsi="Times New Roman"/>
          <w:sz w:val="24"/>
          <w:szCs w:val="24"/>
        </w:rPr>
      </w:pPr>
    </w:p>
    <w:p w:rsidR="00716A94" w:rsidRPr="00716A94" w:rsidRDefault="00716A94" w:rsidP="00716A94">
      <w:pPr>
        <w:jc w:val="both"/>
        <w:rPr>
          <w:rFonts w:ascii="Times New Roman" w:hAnsi="Times New Roman"/>
          <w:b/>
          <w:sz w:val="24"/>
          <w:szCs w:val="24"/>
          <w:u w:val="single"/>
        </w:rPr>
      </w:pPr>
      <w:r w:rsidRPr="00716A94">
        <w:rPr>
          <w:rFonts w:ascii="Times New Roman" w:hAnsi="Times New Roman"/>
          <w:b/>
          <w:sz w:val="24"/>
          <w:szCs w:val="24"/>
          <w:u w:val="single"/>
        </w:rPr>
        <w:t>1/Du côté de l’enseignant : concevoir les consignes</w:t>
      </w:r>
      <w:r>
        <w:rPr>
          <w:rFonts w:ascii="Times New Roman" w:hAnsi="Times New Roman"/>
          <w:b/>
          <w:sz w:val="24"/>
          <w:szCs w:val="24"/>
          <w:u w:val="single"/>
        </w:rPr>
        <w:t>…</w:t>
      </w:r>
    </w:p>
    <w:p w:rsidR="00526890" w:rsidRPr="00526890" w:rsidRDefault="00526890" w:rsidP="00526890">
      <w:pPr>
        <w:numPr>
          <w:ilvl w:val="0"/>
          <w:numId w:val="3"/>
        </w:numPr>
        <w:shd w:val="clear" w:color="auto" w:fill="FFFFFF"/>
        <w:spacing w:after="0" w:line="0" w:lineRule="auto"/>
        <w:ind w:left="0"/>
        <w:textAlignment w:val="baseline"/>
        <w:rPr>
          <w:rFonts w:ascii="pg-1ff1e" w:eastAsia="Times New Roman" w:hAnsi="pg-1ff1e" w:cs="Segoe UI"/>
          <w:color w:val="000000"/>
          <w:sz w:val="72"/>
          <w:szCs w:val="72"/>
          <w:lang w:eastAsia="fr-FR"/>
        </w:rPr>
      </w:pPr>
      <w:r w:rsidRPr="00526890">
        <w:rPr>
          <w:rFonts w:ascii="pg-1ff1e" w:eastAsia="Times New Roman" w:hAnsi="pg-1ff1e" w:cs="Segoe UI"/>
          <w:color w:val="000000"/>
          <w:sz w:val="72"/>
          <w:szCs w:val="72"/>
          <w:lang w:eastAsia="fr-FR"/>
        </w:rPr>
        <w:t>Concevoir une consigne</w:t>
      </w:r>
    </w:p>
    <w:p w:rsidR="00716A94" w:rsidRPr="00801186" w:rsidRDefault="00526890" w:rsidP="00801186">
      <w:pPr>
        <w:pStyle w:val="Sansinterligne"/>
        <w:ind w:firstLine="708"/>
        <w:jc w:val="both"/>
        <w:rPr>
          <w:rFonts w:ascii="Times New Roman" w:hAnsi="Times New Roman" w:cs="Times New Roman"/>
          <w:sz w:val="24"/>
          <w:szCs w:val="24"/>
          <w:lang w:eastAsia="fr-FR"/>
        </w:rPr>
      </w:pPr>
      <w:r w:rsidRPr="00801186">
        <w:rPr>
          <w:rFonts w:ascii="Times New Roman" w:hAnsi="Times New Roman" w:cs="Times New Roman"/>
          <w:sz w:val="24"/>
          <w:szCs w:val="24"/>
          <w:lang w:eastAsia="fr-FR"/>
        </w:rPr>
        <w:t>Concevoir une consigne de travail est une ac</w:t>
      </w:r>
      <w:r w:rsidR="00716A94" w:rsidRPr="00801186">
        <w:rPr>
          <w:rFonts w:ascii="Times New Roman" w:hAnsi="Times New Roman" w:cs="Times New Roman"/>
          <w:sz w:val="24"/>
          <w:szCs w:val="24"/>
          <w:lang w:eastAsia="fr-FR"/>
        </w:rPr>
        <w:t>ti</w:t>
      </w:r>
      <w:r w:rsidRPr="00801186">
        <w:rPr>
          <w:rFonts w:ascii="Times New Roman" w:hAnsi="Times New Roman" w:cs="Times New Roman"/>
          <w:sz w:val="24"/>
          <w:szCs w:val="24"/>
          <w:lang w:eastAsia="fr-FR"/>
        </w:rPr>
        <w:t>vité délicate qui mérite une certaine prépara</w:t>
      </w:r>
      <w:r w:rsidR="00716A94" w:rsidRPr="00801186">
        <w:rPr>
          <w:rFonts w:ascii="Times New Roman" w:hAnsi="Times New Roman" w:cs="Times New Roman"/>
          <w:sz w:val="24"/>
          <w:szCs w:val="24"/>
          <w:lang w:eastAsia="fr-FR"/>
        </w:rPr>
        <w:t>ti</w:t>
      </w:r>
      <w:r w:rsidRPr="00801186">
        <w:rPr>
          <w:rFonts w:ascii="Times New Roman" w:hAnsi="Times New Roman" w:cs="Times New Roman"/>
          <w:sz w:val="24"/>
          <w:szCs w:val="24"/>
          <w:lang w:eastAsia="fr-FR"/>
        </w:rPr>
        <w:t>on</w:t>
      </w:r>
      <w:r w:rsidR="00716A94" w:rsidRPr="00801186">
        <w:rPr>
          <w:rFonts w:ascii="Times New Roman" w:hAnsi="Times New Roman" w:cs="Times New Roman"/>
          <w:sz w:val="24"/>
          <w:szCs w:val="24"/>
          <w:lang w:eastAsia="fr-FR"/>
        </w:rPr>
        <w:t xml:space="preserve"> car du point de vue cognitif, la lecture d’une consigne active des mécanismes de compréhension et d’interprétation qui permettent à l’élève de construire une représentation de la tâche ou du but à atteindre. </w:t>
      </w:r>
      <w:r w:rsidRPr="00801186">
        <w:rPr>
          <w:rFonts w:ascii="Times New Roman" w:hAnsi="Times New Roman" w:cs="Times New Roman"/>
          <w:sz w:val="24"/>
          <w:szCs w:val="24"/>
          <w:lang w:eastAsia="fr-FR"/>
        </w:rPr>
        <w:t xml:space="preserve"> </w:t>
      </w:r>
    </w:p>
    <w:p w:rsidR="00526890" w:rsidRPr="00801186" w:rsidRDefault="00716A94" w:rsidP="00801186">
      <w:pPr>
        <w:pStyle w:val="Sansinterligne"/>
        <w:jc w:val="both"/>
        <w:rPr>
          <w:rFonts w:ascii="Times New Roman" w:hAnsi="Times New Roman" w:cs="Times New Roman"/>
          <w:sz w:val="24"/>
          <w:szCs w:val="24"/>
        </w:rPr>
      </w:pPr>
      <w:r w:rsidRPr="00801186">
        <w:rPr>
          <w:rFonts w:ascii="Times New Roman" w:hAnsi="Times New Roman" w:cs="Times New Roman"/>
          <w:sz w:val="24"/>
          <w:szCs w:val="24"/>
          <w:lang w:eastAsia="fr-FR"/>
        </w:rPr>
        <w:t xml:space="preserve">Les verbes d’action sont notamment couramment employés dans les consignes quel que soit la discipline enseignée. </w:t>
      </w:r>
      <w:r w:rsidRPr="00801186">
        <w:rPr>
          <w:rFonts w:ascii="Times New Roman" w:hAnsi="Times New Roman" w:cs="Times New Roman"/>
          <w:sz w:val="24"/>
          <w:szCs w:val="24"/>
        </w:rPr>
        <w:t xml:space="preserve">Or, ces verbes nécessitent parfois de nombreuses opérations mentales dont ni l’élève ni l’enseignant n’ont souvent conscience. </w:t>
      </w:r>
    </w:p>
    <w:p w:rsidR="00716A94" w:rsidRPr="00801186" w:rsidRDefault="00716A94" w:rsidP="00801186">
      <w:pPr>
        <w:pStyle w:val="Sansinterligne"/>
        <w:jc w:val="both"/>
        <w:rPr>
          <w:rFonts w:ascii="Times New Roman" w:hAnsi="Times New Roman" w:cs="Times New Roman"/>
          <w:sz w:val="24"/>
          <w:szCs w:val="24"/>
        </w:rPr>
      </w:pPr>
    </w:p>
    <w:p w:rsidR="00C57FC1" w:rsidRDefault="00C57FC1" w:rsidP="00801186">
      <w:pPr>
        <w:pStyle w:val="Sansinterligne"/>
        <w:ind w:firstLine="708"/>
        <w:jc w:val="both"/>
        <w:rPr>
          <w:rFonts w:ascii="Times New Roman" w:hAnsi="Times New Roman" w:cs="Times New Roman"/>
          <w:sz w:val="24"/>
          <w:szCs w:val="24"/>
        </w:rPr>
      </w:pPr>
      <w:r w:rsidRPr="00801186">
        <w:rPr>
          <w:rFonts w:ascii="Times New Roman" w:hAnsi="Times New Roman" w:cs="Times New Roman"/>
          <w:sz w:val="24"/>
          <w:szCs w:val="24"/>
        </w:rPr>
        <w:t xml:space="preserve">Par exemple, le verbe « décrire » semble correspondre à une opération mentale simple. </w:t>
      </w:r>
      <w:r w:rsidR="00801186" w:rsidRPr="00801186">
        <w:rPr>
          <w:rFonts w:ascii="Times New Roman" w:hAnsi="Times New Roman" w:cs="Times New Roman"/>
          <w:sz w:val="24"/>
          <w:szCs w:val="24"/>
        </w:rPr>
        <w:t>Pourtant, décrire</w:t>
      </w:r>
      <w:r w:rsidRPr="00801186">
        <w:rPr>
          <w:rFonts w:ascii="Times New Roman" w:hAnsi="Times New Roman" w:cs="Times New Roman"/>
          <w:sz w:val="24"/>
          <w:szCs w:val="24"/>
        </w:rPr>
        <w:t xml:space="preserve"> suppose de dire ce qui est / ce qui est vu ; mais en fonction d’une organisation préétablie (plan par plan s’il s’agit d’une image par exemple) et avec un lexique spécifique à la discipline. </w:t>
      </w:r>
    </w:p>
    <w:p w:rsidR="004F57E5" w:rsidRPr="00801186" w:rsidRDefault="004F57E5" w:rsidP="00801186">
      <w:pPr>
        <w:pStyle w:val="Sansinterligne"/>
        <w:ind w:firstLine="708"/>
        <w:jc w:val="both"/>
        <w:rPr>
          <w:rFonts w:ascii="Times New Roman" w:hAnsi="Times New Roman" w:cs="Times New Roman"/>
          <w:sz w:val="24"/>
          <w:szCs w:val="24"/>
        </w:rPr>
      </w:pPr>
    </w:p>
    <w:p w:rsidR="00801186" w:rsidRPr="00801186" w:rsidRDefault="00801186" w:rsidP="00801186">
      <w:pPr>
        <w:pStyle w:val="Sansinterligne"/>
        <w:jc w:val="both"/>
        <w:rPr>
          <w:rFonts w:ascii="Times New Roman" w:hAnsi="Times New Roman" w:cs="Times New Roman"/>
          <w:sz w:val="24"/>
          <w:szCs w:val="24"/>
        </w:rPr>
      </w:pPr>
    </w:p>
    <w:p w:rsidR="00801186" w:rsidRPr="00801186" w:rsidRDefault="00801186" w:rsidP="00801186">
      <w:pPr>
        <w:pStyle w:val="Sansinterligne"/>
        <w:ind w:firstLine="360"/>
        <w:jc w:val="both"/>
        <w:rPr>
          <w:rFonts w:ascii="Times New Roman" w:hAnsi="Times New Roman" w:cs="Times New Roman"/>
          <w:sz w:val="24"/>
          <w:szCs w:val="24"/>
        </w:rPr>
      </w:pPr>
      <w:r w:rsidRPr="00801186">
        <w:rPr>
          <w:rFonts w:ascii="Times New Roman" w:hAnsi="Times New Roman" w:cs="Times New Roman"/>
          <w:sz w:val="24"/>
          <w:szCs w:val="24"/>
        </w:rPr>
        <w:t>En concevant sa consigne, l’enseignant doit donc se demander à quel type d’opération mentale elle fait appel. S’agit-il de quelque chose de l’ordre …</w:t>
      </w:r>
    </w:p>
    <w:p w:rsidR="00801186" w:rsidRPr="00801186" w:rsidRDefault="00801186" w:rsidP="00801186">
      <w:pPr>
        <w:pStyle w:val="Sansinterligne"/>
        <w:numPr>
          <w:ilvl w:val="0"/>
          <w:numId w:val="6"/>
        </w:numPr>
        <w:jc w:val="both"/>
        <w:rPr>
          <w:rFonts w:ascii="Times New Roman" w:hAnsi="Times New Roman" w:cs="Times New Roman"/>
          <w:sz w:val="24"/>
          <w:szCs w:val="24"/>
        </w:rPr>
      </w:pPr>
      <w:r w:rsidRPr="00801186">
        <w:rPr>
          <w:rFonts w:ascii="Times New Roman" w:hAnsi="Times New Roman" w:cs="Times New Roman"/>
          <w:sz w:val="24"/>
          <w:szCs w:val="24"/>
        </w:rPr>
        <w:t>De la répétition ? (ex : citer)</w:t>
      </w:r>
    </w:p>
    <w:p w:rsidR="00801186" w:rsidRPr="00801186" w:rsidRDefault="00801186" w:rsidP="00801186">
      <w:pPr>
        <w:pStyle w:val="Sansinterligne"/>
        <w:numPr>
          <w:ilvl w:val="0"/>
          <w:numId w:val="6"/>
        </w:numPr>
        <w:jc w:val="both"/>
        <w:rPr>
          <w:rFonts w:ascii="Times New Roman" w:hAnsi="Times New Roman" w:cs="Times New Roman"/>
          <w:sz w:val="24"/>
          <w:szCs w:val="24"/>
        </w:rPr>
      </w:pPr>
      <w:r w:rsidRPr="00801186">
        <w:rPr>
          <w:rFonts w:ascii="Times New Roman" w:hAnsi="Times New Roman" w:cs="Times New Roman"/>
          <w:sz w:val="24"/>
          <w:szCs w:val="24"/>
        </w:rPr>
        <w:t>De l’application ? (ex : classer)</w:t>
      </w:r>
    </w:p>
    <w:p w:rsidR="00801186" w:rsidRPr="00801186" w:rsidRDefault="00801186" w:rsidP="00801186">
      <w:pPr>
        <w:pStyle w:val="Sansinterligne"/>
        <w:numPr>
          <w:ilvl w:val="0"/>
          <w:numId w:val="6"/>
        </w:numPr>
        <w:jc w:val="both"/>
        <w:rPr>
          <w:rFonts w:ascii="Times New Roman" w:hAnsi="Times New Roman" w:cs="Times New Roman"/>
          <w:sz w:val="24"/>
          <w:szCs w:val="24"/>
        </w:rPr>
      </w:pPr>
      <w:r w:rsidRPr="00801186">
        <w:rPr>
          <w:rFonts w:ascii="Times New Roman" w:hAnsi="Times New Roman" w:cs="Times New Roman"/>
          <w:sz w:val="24"/>
          <w:szCs w:val="24"/>
        </w:rPr>
        <w:t>De la conceptualisation ? (ex : analyser)</w:t>
      </w:r>
    </w:p>
    <w:p w:rsidR="00801186" w:rsidRPr="00801186" w:rsidRDefault="00801186" w:rsidP="00801186">
      <w:pPr>
        <w:pStyle w:val="Sansinterligne"/>
        <w:numPr>
          <w:ilvl w:val="0"/>
          <w:numId w:val="6"/>
        </w:numPr>
        <w:jc w:val="both"/>
        <w:rPr>
          <w:rFonts w:ascii="Times New Roman" w:hAnsi="Times New Roman" w:cs="Times New Roman"/>
          <w:sz w:val="24"/>
          <w:szCs w:val="24"/>
        </w:rPr>
      </w:pPr>
      <w:r w:rsidRPr="00801186">
        <w:rPr>
          <w:rFonts w:ascii="Times New Roman" w:hAnsi="Times New Roman" w:cs="Times New Roman"/>
          <w:sz w:val="24"/>
          <w:szCs w:val="24"/>
        </w:rPr>
        <w:t>De l’exploration (ex : chercher)</w:t>
      </w:r>
    </w:p>
    <w:p w:rsidR="00801186" w:rsidRPr="004F57E5" w:rsidRDefault="00801186" w:rsidP="004268FC">
      <w:pPr>
        <w:pStyle w:val="Sansinterligne"/>
        <w:numPr>
          <w:ilvl w:val="0"/>
          <w:numId w:val="6"/>
        </w:numPr>
        <w:jc w:val="both"/>
        <w:rPr>
          <w:rFonts w:ascii="Times New Roman" w:hAnsi="Times New Roman" w:cs="Times New Roman"/>
          <w:sz w:val="24"/>
          <w:szCs w:val="24"/>
          <w:u w:val="single"/>
        </w:rPr>
      </w:pPr>
      <w:r w:rsidRPr="00801186">
        <w:rPr>
          <w:rFonts w:ascii="Times New Roman" w:hAnsi="Times New Roman" w:cs="Times New Roman"/>
          <w:sz w:val="24"/>
          <w:szCs w:val="24"/>
        </w:rPr>
        <w:t>De la résolution de problèmes ? (ex : montrer que</w:t>
      </w:r>
      <w:r>
        <w:rPr>
          <w:rFonts w:ascii="Times New Roman" w:hAnsi="Times New Roman" w:cs="Times New Roman"/>
          <w:sz w:val="24"/>
          <w:szCs w:val="24"/>
        </w:rPr>
        <w:t>, justifier</w:t>
      </w:r>
      <w:r w:rsidRPr="00801186">
        <w:rPr>
          <w:rFonts w:ascii="Times New Roman" w:hAnsi="Times New Roman" w:cs="Times New Roman"/>
          <w:sz w:val="24"/>
          <w:szCs w:val="24"/>
        </w:rPr>
        <w:t>…)</w:t>
      </w:r>
    </w:p>
    <w:p w:rsidR="004F57E5" w:rsidRPr="004F57E5" w:rsidRDefault="004F57E5" w:rsidP="004F57E5">
      <w:pPr>
        <w:pStyle w:val="Sansinterligne"/>
        <w:ind w:left="720"/>
        <w:jc w:val="both"/>
        <w:rPr>
          <w:rFonts w:ascii="Times New Roman" w:hAnsi="Times New Roman" w:cs="Times New Roman"/>
          <w:sz w:val="24"/>
          <w:szCs w:val="24"/>
          <w:u w:val="single"/>
        </w:rPr>
      </w:pPr>
    </w:p>
    <w:p w:rsidR="004F57E5" w:rsidRPr="004268FC" w:rsidRDefault="004F57E5" w:rsidP="004F57E5">
      <w:pPr>
        <w:pStyle w:val="Sansinterligne"/>
        <w:ind w:left="720"/>
        <w:jc w:val="both"/>
        <w:rPr>
          <w:rFonts w:ascii="Times New Roman" w:hAnsi="Times New Roman" w:cs="Times New Roman"/>
          <w:sz w:val="24"/>
          <w:szCs w:val="24"/>
          <w:u w:val="single"/>
        </w:rPr>
      </w:pPr>
    </w:p>
    <w:p w:rsidR="004268FC" w:rsidRDefault="00801186" w:rsidP="004268FC">
      <w:pPr>
        <w:pStyle w:val="Sansinterligne"/>
        <w:ind w:firstLine="360"/>
        <w:rPr>
          <w:rFonts w:ascii="Times New Roman" w:hAnsi="Times New Roman" w:cs="Times New Roman"/>
          <w:sz w:val="24"/>
          <w:szCs w:val="24"/>
        </w:rPr>
      </w:pPr>
      <w:r>
        <w:rPr>
          <w:rFonts w:ascii="Times New Roman" w:hAnsi="Times New Roman" w:cs="Times New Roman"/>
          <w:sz w:val="24"/>
          <w:szCs w:val="24"/>
        </w:rPr>
        <w:t>Il peut ensuite prévoir une explication, voire une fiche méthodologique pour aider l’élève à accéder à la tâche</w:t>
      </w:r>
      <w:r w:rsidR="004268FC">
        <w:rPr>
          <w:rFonts w:ascii="Times New Roman" w:hAnsi="Times New Roman" w:cs="Times New Roman"/>
          <w:sz w:val="24"/>
          <w:szCs w:val="24"/>
        </w:rPr>
        <w:t> ; comme dans l’exemple suivant :</w:t>
      </w:r>
    </w:p>
    <w:p w:rsidR="004F57E5" w:rsidRDefault="004F57E5" w:rsidP="004268FC">
      <w:pPr>
        <w:pStyle w:val="Sansinterligne"/>
        <w:ind w:firstLine="360"/>
        <w:rPr>
          <w:rFonts w:ascii="Times New Roman" w:hAnsi="Times New Roman" w:cs="Times New Roman"/>
          <w:sz w:val="24"/>
          <w:szCs w:val="24"/>
        </w:rPr>
      </w:pPr>
    </w:p>
    <w:p w:rsidR="004F57E5" w:rsidRDefault="004F57E5" w:rsidP="004268FC">
      <w:pPr>
        <w:pStyle w:val="Sansinterligne"/>
        <w:ind w:firstLine="360"/>
        <w:rPr>
          <w:rFonts w:ascii="Times New Roman" w:hAnsi="Times New Roman" w:cs="Times New Roman"/>
          <w:sz w:val="24"/>
          <w:szCs w:val="24"/>
        </w:rPr>
      </w:pPr>
    </w:p>
    <w:p w:rsidR="004F57E5" w:rsidRDefault="004F57E5" w:rsidP="004268FC">
      <w:pPr>
        <w:pStyle w:val="Sansinterligne"/>
        <w:ind w:firstLine="360"/>
        <w:rPr>
          <w:rFonts w:ascii="Times New Roman" w:hAnsi="Times New Roman" w:cs="Times New Roman"/>
          <w:sz w:val="24"/>
          <w:szCs w:val="24"/>
        </w:rPr>
      </w:pPr>
    </w:p>
    <w:p w:rsidR="004F57E5" w:rsidRDefault="004F57E5" w:rsidP="004268FC">
      <w:pPr>
        <w:pStyle w:val="Sansinterligne"/>
        <w:ind w:firstLine="360"/>
        <w:rPr>
          <w:rFonts w:ascii="Times New Roman" w:hAnsi="Times New Roman" w:cs="Times New Roman"/>
          <w:sz w:val="24"/>
          <w:szCs w:val="24"/>
        </w:rPr>
      </w:pPr>
    </w:p>
    <w:tbl>
      <w:tblPr>
        <w:tblStyle w:val="Grilledutableau"/>
        <w:tblW w:w="0" w:type="auto"/>
        <w:tblLook w:val="04A0"/>
      </w:tblPr>
      <w:tblGrid>
        <w:gridCol w:w="3823"/>
        <w:gridCol w:w="6633"/>
      </w:tblGrid>
      <w:tr w:rsidR="004268FC" w:rsidRPr="00275F88" w:rsidTr="0017370D">
        <w:tc>
          <w:tcPr>
            <w:tcW w:w="10456" w:type="dxa"/>
            <w:gridSpan w:val="2"/>
          </w:tcPr>
          <w:p w:rsidR="004268FC" w:rsidRPr="00473DBE" w:rsidRDefault="004268FC" w:rsidP="0017370D">
            <w:pPr>
              <w:rPr>
                <w:rFonts w:ascii="Arial" w:hAnsi="Arial" w:cs="Arial"/>
                <w:b/>
                <w:sz w:val="24"/>
                <w:szCs w:val="24"/>
              </w:rPr>
            </w:pPr>
            <w:r w:rsidRPr="00473DBE">
              <w:rPr>
                <w:rFonts w:ascii="Arial" w:hAnsi="Arial" w:cs="Arial"/>
                <w:b/>
                <w:sz w:val="24"/>
                <w:szCs w:val="24"/>
              </w:rPr>
              <w:lastRenderedPageBreak/>
              <w:t>Verbes de consignes simples</w:t>
            </w: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NOMMER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Donner le nom précis du fait ou du lieu étudié.</w:t>
            </w:r>
          </w:p>
          <w:p w:rsidR="004268FC" w:rsidRDefault="004268FC" w:rsidP="0017370D">
            <w:pPr>
              <w:rPr>
                <w:rFonts w:ascii="Arial" w:hAnsi="Arial" w:cs="Arial"/>
                <w:sz w:val="24"/>
                <w:szCs w:val="24"/>
              </w:rPr>
            </w:pPr>
            <w:r w:rsidRPr="00FE5F1D">
              <w:rPr>
                <w:rFonts w:ascii="Arial" w:hAnsi="Arial" w:cs="Arial"/>
                <w:sz w:val="24"/>
                <w:szCs w:val="24"/>
              </w:rPr>
              <w:t>Ex : Nommer un personnage</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LOCALISER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Placer à un endroit déterminé sur une carte / sur une carte poser son doigt à l’emplacement de… (Quand ? Où ?)</w:t>
            </w:r>
          </w:p>
          <w:p w:rsidR="004268FC" w:rsidRDefault="004268FC" w:rsidP="0017370D">
            <w:pPr>
              <w:rPr>
                <w:rFonts w:ascii="Arial" w:hAnsi="Arial" w:cs="Arial"/>
                <w:sz w:val="24"/>
                <w:szCs w:val="24"/>
              </w:rPr>
            </w:pPr>
            <w:r w:rsidRPr="00FE5F1D">
              <w:rPr>
                <w:rFonts w:ascii="Arial" w:hAnsi="Arial" w:cs="Arial"/>
                <w:sz w:val="24"/>
                <w:szCs w:val="24"/>
              </w:rPr>
              <w:t>Ex : Localiser une ville sur une carte</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SITUER (dans le temps ou dans l’espace)</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C’est préciser la localisation par rapport à quelque chose (notions de distance, d’éloignement dans l’espace ou dans le temps) : Points cardinaux, continents, espaces maritimes, lignes imaginaires, périodes, dates…</w:t>
            </w:r>
          </w:p>
          <w:p w:rsidR="004268FC" w:rsidRDefault="004268FC" w:rsidP="0017370D">
            <w:pPr>
              <w:rPr>
                <w:rFonts w:ascii="Arial" w:hAnsi="Arial" w:cs="Arial"/>
                <w:sz w:val="24"/>
                <w:szCs w:val="24"/>
              </w:rPr>
            </w:pPr>
            <w:r w:rsidRPr="00FE5F1D">
              <w:rPr>
                <w:rFonts w:ascii="Arial" w:hAnsi="Arial" w:cs="Arial"/>
                <w:sz w:val="24"/>
                <w:szCs w:val="24"/>
              </w:rPr>
              <w:t xml:space="preserve">Ex : Situer les espaces de faible densité en France </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CITER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Lire un document, prélever une information et l’écrire entre guillemets pour répondre à une question/ faire référence à des propos.</w:t>
            </w: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RELEVER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Prélever des informations dans un document (sans guillemets)</w:t>
            </w: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CLASSER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Ranger selon un ordre donné (thématique, chronologique, numérique…).</w:t>
            </w:r>
          </w:p>
          <w:p w:rsidR="004268FC" w:rsidRDefault="004268FC" w:rsidP="0017370D">
            <w:pPr>
              <w:rPr>
                <w:rFonts w:ascii="Arial" w:hAnsi="Arial" w:cs="Arial"/>
                <w:sz w:val="24"/>
                <w:szCs w:val="24"/>
              </w:rPr>
            </w:pPr>
            <w:r w:rsidRPr="00FE5F1D">
              <w:rPr>
                <w:rFonts w:ascii="Arial" w:hAnsi="Arial" w:cs="Arial"/>
                <w:sz w:val="24"/>
                <w:szCs w:val="24"/>
              </w:rPr>
              <w:t>Ex : Classer les conséquences environnementales du modèle agricole breton.</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HIERARCHISER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Ranger selon un ordre respectant l’importance des éléments (ordre croissant ou décroissant)</w:t>
            </w:r>
          </w:p>
          <w:p w:rsidR="004268FC" w:rsidRPr="00FE5F1D" w:rsidRDefault="004268FC" w:rsidP="0017370D">
            <w:pPr>
              <w:rPr>
                <w:rFonts w:ascii="Arial" w:hAnsi="Arial" w:cs="Arial"/>
                <w:sz w:val="24"/>
                <w:szCs w:val="24"/>
              </w:rPr>
            </w:pPr>
            <w:r w:rsidRPr="00FE5F1D">
              <w:rPr>
                <w:rFonts w:ascii="Arial" w:hAnsi="Arial" w:cs="Arial"/>
                <w:sz w:val="24"/>
                <w:szCs w:val="24"/>
              </w:rPr>
              <w:t>Ex : Hiérarchiser les villes françaises selon leur nombre d’habitants</w:t>
            </w:r>
          </w:p>
        </w:tc>
      </w:tr>
      <w:tr w:rsidR="004268FC" w:rsidRPr="00FE5F1D" w:rsidTr="0017370D">
        <w:tc>
          <w:tcPr>
            <w:tcW w:w="10456" w:type="dxa"/>
            <w:gridSpan w:val="2"/>
          </w:tcPr>
          <w:p w:rsidR="004268FC" w:rsidRPr="004268FC" w:rsidRDefault="004268FC" w:rsidP="0017370D">
            <w:pPr>
              <w:rPr>
                <w:rFonts w:ascii="Arial" w:hAnsi="Arial" w:cs="Arial"/>
                <w:b/>
                <w:sz w:val="24"/>
                <w:szCs w:val="24"/>
              </w:rPr>
            </w:pPr>
            <w:r w:rsidRPr="00473DBE">
              <w:rPr>
                <w:rFonts w:ascii="Arial" w:hAnsi="Arial" w:cs="Arial"/>
                <w:b/>
                <w:sz w:val="24"/>
                <w:szCs w:val="24"/>
              </w:rPr>
              <w:t>Verbes de consignes complexes</w:t>
            </w: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CARACTERISER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Définir, expliquer les principaux traits de la situation étudiée.</w:t>
            </w:r>
          </w:p>
          <w:p w:rsidR="004268FC" w:rsidRDefault="004268FC" w:rsidP="0017370D">
            <w:pPr>
              <w:rPr>
                <w:rFonts w:ascii="Arial" w:hAnsi="Arial" w:cs="Arial"/>
                <w:sz w:val="24"/>
                <w:szCs w:val="24"/>
              </w:rPr>
            </w:pPr>
            <w:r w:rsidRPr="00FE5F1D">
              <w:rPr>
                <w:rFonts w:ascii="Arial" w:hAnsi="Arial" w:cs="Arial"/>
                <w:sz w:val="24"/>
                <w:szCs w:val="24"/>
              </w:rPr>
              <w:t>Ex : Caractériser un régime totalitaire</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DECRIRE</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Observer et dire ce qui est, ce que l’on voit ; en organisant la réponse</w:t>
            </w:r>
          </w:p>
          <w:p w:rsidR="004268FC" w:rsidRDefault="004268FC" w:rsidP="0017370D">
            <w:pPr>
              <w:rPr>
                <w:rFonts w:ascii="Arial" w:hAnsi="Arial" w:cs="Arial"/>
                <w:sz w:val="24"/>
                <w:szCs w:val="24"/>
              </w:rPr>
            </w:pPr>
            <w:r w:rsidRPr="00FE5F1D">
              <w:rPr>
                <w:rFonts w:ascii="Arial" w:hAnsi="Arial" w:cs="Arial"/>
                <w:sz w:val="24"/>
                <w:szCs w:val="24"/>
              </w:rPr>
              <w:lastRenderedPageBreak/>
              <w:t>Ex : Décrire un paysage</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lastRenderedPageBreak/>
              <w:t>EXPLIQUER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Exposer de manière logique les éléments qui permettent de comprendre : les causes (origines), le fonctionnement, les conséquences. Mettre en relation des faits, des acteurs. Donner du sens à un fait ou une situation en s’appuyant sur du vocabulaire précis</w:t>
            </w:r>
          </w:p>
          <w:p w:rsidR="004268FC" w:rsidRDefault="004268FC" w:rsidP="0017370D">
            <w:pPr>
              <w:rPr>
                <w:rFonts w:ascii="Arial" w:hAnsi="Arial" w:cs="Arial"/>
                <w:sz w:val="24"/>
                <w:szCs w:val="24"/>
              </w:rPr>
            </w:pPr>
            <w:r w:rsidRPr="00FE5F1D">
              <w:rPr>
                <w:rFonts w:ascii="Arial" w:hAnsi="Arial" w:cs="Arial"/>
                <w:sz w:val="24"/>
                <w:szCs w:val="24"/>
              </w:rPr>
              <w:t>Ex : Expliquer comment Hitler arrive au pouvoir.</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RACONTER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Faire un récit à l’écrit ou à l’oral de manière ordonnée (plan) avec le vocabulaire approprié. C’est l’exposé de faits reconnus, avec des acteurs, des dates, des sources en réponse à un sujet posé.</w:t>
            </w:r>
          </w:p>
          <w:p w:rsidR="004268FC" w:rsidRDefault="004268FC" w:rsidP="0017370D">
            <w:pPr>
              <w:rPr>
                <w:rFonts w:ascii="Arial" w:hAnsi="Arial" w:cs="Arial"/>
                <w:sz w:val="24"/>
                <w:szCs w:val="24"/>
              </w:rPr>
            </w:pPr>
            <w:r w:rsidRPr="00FE5F1D">
              <w:rPr>
                <w:rFonts w:ascii="Arial" w:hAnsi="Arial" w:cs="Arial"/>
                <w:sz w:val="24"/>
                <w:szCs w:val="24"/>
              </w:rPr>
              <w:t>Ex : Raconter le trajet d’un esclave au XVIIIème s.</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COMPARER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Observer ou lire deux documents (ou plus) et repérer les points de ressemblances et de différences.</w:t>
            </w:r>
          </w:p>
          <w:p w:rsidR="004268FC" w:rsidRDefault="004268FC" w:rsidP="0017370D">
            <w:pPr>
              <w:rPr>
                <w:rFonts w:ascii="Arial" w:hAnsi="Arial" w:cs="Arial"/>
                <w:sz w:val="24"/>
                <w:szCs w:val="24"/>
              </w:rPr>
            </w:pPr>
            <w:r w:rsidRPr="00FE5F1D">
              <w:rPr>
                <w:rFonts w:ascii="Arial" w:hAnsi="Arial" w:cs="Arial"/>
                <w:sz w:val="24"/>
                <w:szCs w:val="24"/>
              </w:rPr>
              <w:t>Ex : Comparer le niveau de développement de deux pays.</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MONTRER QUE…</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Faire connaître, prouver avec des connaissances précises, des arguments pour attester d’une réalité.</w:t>
            </w:r>
          </w:p>
          <w:p w:rsidR="004268FC" w:rsidRDefault="004268FC" w:rsidP="0017370D">
            <w:pPr>
              <w:rPr>
                <w:rFonts w:ascii="Arial" w:hAnsi="Arial" w:cs="Arial"/>
                <w:sz w:val="24"/>
                <w:szCs w:val="24"/>
              </w:rPr>
            </w:pPr>
            <w:r w:rsidRPr="00FE5F1D">
              <w:rPr>
                <w:rFonts w:ascii="Arial" w:hAnsi="Arial" w:cs="Arial"/>
                <w:sz w:val="24"/>
                <w:szCs w:val="24"/>
              </w:rPr>
              <w:t>Ex : Montrer que la décolonisation s’est déroulée de façon violente en Algérie.</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JUSTIFIER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Appuyer ce qu’on dit sur des connaissances, des preuves/ Prouver ce que l’on dit, ce que l’on écrit en faisant une citation, en donnant un exemple précis, un lieu, une date, un acteur…</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sidRPr="00FE5F1D">
              <w:rPr>
                <w:rFonts w:ascii="Arial" w:hAnsi="Arial" w:cs="Arial"/>
                <w:sz w:val="24"/>
                <w:szCs w:val="24"/>
              </w:rPr>
              <w:t>CONFRONTER</w:t>
            </w:r>
          </w:p>
        </w:tc>
        <w:tc>
          <w:tcPr>
            <w:tcW w:w="6633" w:type="dxa"/>
          </w:tcPr>
          <w:p w:rsidR="004268FC" w:rsidRDefault="004268FC" w:rsidP="0017370D">
            <w:pPr>
              <w:rPr>
                <w:rFonts w:ascii="Arial" w:hAnsi="Arial" w:cs="Arial"/>
                <w:sz w:val="24"/>
                <w:szCs w:val="24"/>
              </w:rPr>
            </w:pPr>
            <w:r w:rsidRPr="00FE5F1D">
              <w:rPr>
                <w:rFonts w:ascii="Arial" w:hAnsi="Arial" w:cs="Arial"/>
                <w:sz w:val="24"/>
                <w:szCs w:val="24"/>
              </w:rPr>
              <w:t>Mettre en face à face, opposer des points de vue, des expressions, des mouvements différents.</w:t>
            </w:r>
          </w:p>
          <w:p w:rsidR="004268FC" w:rsidRPr="00FE5F1D" w:rsidRDefault="004268FC" w:rsidP="0017370D">
            <w:pPr>
              <w:rPr>
                <w:rFonts w:ascii="Arial" w:hAnsi="Arial" w:cs="Arial"/>
                <w:sz w:val="24"/>
                <w:szCs w:val="24"/>
              </w:rPr>
            </w:pPr>
          </w:p>
        </w:tc>
      </w:tr>
      <w:tr w:rsidR="004268FC" w:rsidRPr="00FE5F1D" w:rsidTr="0017370D">
        <w:tc>
          <w:tcPr>
            <w:tcW w:w="3823" w:type="dxa"/>
          </w:tcPr>
          <w:p w:rsidR="004268FC" w:rsidRPr="00FE5F1D" w:rsidRDefault="004268FC" w:rsidP="0017370D">
            <w:pPr>
              <w:rPr>
                <w:rFonts w:ascii="Arial" w:hAnsi="Arial" w:cs="Arial"/>
                <w:sz w:val="24"/>
                <w:szCs w:val="24"/>
              </w:rPr>
            </w:pPr>
            <w:r>
              <w:rPr>
                <w:rFonts w:ascii="Arial" w:hAnsi="Arial" w:cs="Arial"/>
                <w:sz w:val="24"/>
                <w:szCs w:val="24"/>
              </w:rPr>
              <w:t>ANALYSER</w:t>
            </w:r>
          </w:p>
        </w:tc>
        <w:tc>
          <w:tcPr>
            <w:tcW w:w="6633" w:type="dxa"/>
          </w:tcPr>
          <w:p w:rsidR="004268FC" w:rsidRPr="00FE5F1D" w:rsidRDefault="004268FC" w:rsidP="0017370D">
            <w:pPr>
              <w:rPr>
                <w:rFonts w:ascii="Arial" w:hAnsi="Arial" w:cs="Arial"/>
                <w:sz w:val="24"/>
                <w:szCs w:val="24"/>
              </w:rPr>
            </w:pPr>
            <w:r w:rsidRPr="00FE5F1D">
              <w:rPr>
                <w:rFonts w:ascii="Arial" w:hAnsi="Arial" w:cs="Arial"/>
                <w:sz w:val="24"/>
                <w:szCs w:val="24"/>
              </w:rPr>
              <w:t xml:space="preserve">Observer et déterminer les éléments constitutifs de la situation étudiée suivant la question posée, étudier un document avec des questions précises. </w:t>
            </w:r>
          </w:p>
        </w:tc>
      </w:tr>
    </w:tbl>
    <w:p w:rsidR="004F57E5" w:rsidRDefault="004F57E5" w:rsidP="004268FC">
      <w:pPr>
        <w:pStyle w:val="Sansinterligne"/>
        <w:rPr>
          <w:rFonts w:ascii="Times New Roman" w:hAnsi="Times New Roman" w:cs="Times New Roman"/>
          <w:b/>
          <w:sz w:val="24"/>
          <w:szCs w:val="24"/>
          <w:u w:val="single"/>
        </w:rPr>
      </w:pPr>
    </w:p>
    <w:p w:rsidR="004F57E5" w:rsidRDefault="004F57E5" w:rsidP="004268FC">
      <w:pPr>
        <w:pStyle w:val="Sansinterligne"/>
        <w:rPr>
          <w:rFonts w:ascii="Times New Roman" w:hAnsi="Times New Roman" w:cs="Times New Roman"/>
          <w:b/>
          <w:sz w:val="24"/>
          <w:szCs w:val="24"/>
          <w:u w:val="single"/>
        </w:rPr>
      </w:pPr>
    </w:p>
    <w:p w:rsidR="004268FC" w:rsidRDefault="004268FC" w:rsidP="004268FC">
      <w:pPr>
        <w:pStyle w:val="Sansinterligne"/>
        <w:rPr>
          <w:rFonts w:ascii="Times New Roman" w:hAnsi="Times New Roman" w:cs="Times New Roman"/>
          <w:b/>
          <w:sz w:val="24"/>
          <w:szCs w:val="24"/>
          <w:u w:val="single"/>
        </w:rPr>
      </w:pPr>
      <w:r w:rsidRPr="004268FC">
        <w:rPr>
          <w:rFonts w:ascii="Times New Roman" w:hAnsi="Times New Roman" w:cs="Times New Roman"/>
          <w:b/>
          <w:sz w:val="24"/>
          <w:szCs w:val="24"/>
          <w:u w:val="single"/>
        </w:rPr>
        <w:t>2/ Du côté de l’élève : comprendre la consigne.</w:t>
      </w:r>
    </w:p>
    <w:p w:rsidR="00981771" w:rsidRDefault="00981771" w:rsidP="004268FC">
      <w:pPr>
        <w:pStyle w:val="Sansinterligne"/>
        <w:rPr>
          <w:rFonts w:ascii="Times New Roman" w:hAnsi="Times New Roman" w:cs="Times New Roman"/>
          <w:b/>
          <w:sz w:val="24"/>
          <w:szCs w:val="24"/>
          <w:u w:val="single"/>
        </w:rPr>
      </w:pPr>
    </w:p>
    <w:p w:rsidR="00981771" w:rsidRPr="00981771" w:rsidRDefault="00981771" w:rsidP="00981771">
      <w:pPr>
        <w:pStyle w:val="Sansinterligne"/>
        <w:ind w:firstLine="708"/>
        <w:rPr>
          <w:rFonts w:ascii="Times New Roman" w:hAnsi="Times New Roman" w:cs="Times New Roman"/>
          <w:b/>
          <w:sz w:val="24"/>
          <w:szCs w:val="24"/>
        </w:rPr>
      </w:pPr>
      <w:r w:rsidRPr="00981771">
        <w:rPr>
          <w:rFonts w:ascii="Times New Roman" w:hAnsi="Times New Roman" w:cs="Times New Roman"/>
          <w:b/>
          <w:sz w:val="24"/>
          <w:szCs w:val="24"/>
        </w:rPr>
        <w:t>Pour faciliter la compréhension de la consigne par l’élève, beaucoup d’outils existent :</w:t>
      </w:r>
    </w:p>
    <w:p w:rsidR="00981771" w:rsidRDefault="005B19A5" w:rsidP="00981771">
      <w:pPr>
        <w:pStyle w:val="Sansinterligne"/>
        <w:rPr>
          <w:rFonts w:ascii="Times New Roman" w:hAnsi="Times New Roman" w:cs="Times New Roman"/>
          <w:sz w:val="24"/>
          <w:szCs w:val="24"/>
        </w:rPr>
      </w:pPr>
      <w:r>
        <w:rPr>
          <w:rFonts w:ascii="Times New Roman" w:hAnsi="Times New Roman" w:cs="Times New Roman"/>
          <w:sz w:val="24"/>
          <w:szCs w:val="24"/>
        </w:rPr>
        <w:t>A</w:t>
      </w:r>
      <w:r w:rsidR="00981771">
        <w:rPr>
          <w:rFonts w:ascii="Times New Roman" w:hAnsi="Times New Roman" w:cs="Times New Roman"/>
          <w:sz w:val="24"/>
          <w:szCs w:val="24"/>
        </w:rPr>
        <w:t xml:space="preserve">/ </w:t>
      </w:r>
      <w:r w:rsidR="00981771" w:rsidRPr="009F475F">
        <w:rPr>
          <w:rFonts w:ascii="Times New Roman" w:hAnsi="Times New Roman" w:cs="Times New Roman"/>
          <w:sz w:val="24"/>
          <w:szCs w:val="24"/>
          <w:u w:val="single"/>
        </w:rPr>
        <w:t>La fiche méthodologique</w:t>
      </w:r>
      <w:r w:rsidR="00981771" w:rsidRPr="00981771">
        <w:rPr>
          <w:rFonts w:ascii="Times New Roman" w:hAnsi="Times New Roman" w:cs="Times New Roman"/>
          <w:sz w:val="24"/>
          <w:szCs w:val="24"/>
        </w:rPr>
        <w:t xml:space="preserve"> (citée ci-dessus), adaptée en fonction de la discipline enseignée e</w:t>
      </w:r>
      <w:r w:rsidR="00981771">
        <w:rPr>
          <w:rFonts w:ascii="Times New Roman" w:hAnsi="Times New Roman" w:cs="Times New Roman"/>
          <w:sz w:val="24"/>
          <w:szCs w:val="24"/>
        </w:rPr>
        <w:t xml:space="preserve">t </w:t>
      </w:r>
      <w:r w:rsidR="00981771" w:rsidRPr="00981771">
        <w:rPr>
          <w:rFonts w:ascii="Times New Roman" w:hAnsi="Times New Roman" w:cs="Times New Roman"/>
          <w:sz w:val="24"/>
          <w:szCs w:val="24"/>
        </w:rPr>
        <w:t>des verbe</w:t>
      </w:r>
      <w:r w:rsidR="00981771">
        <w:rPr>
          <w:rFonts w:ascii="Times New Roman" w:hAnsi="Times New Roman" w:cs="Times New Roman"/>
          <w:sz w:val="24"/>
          <w:szCs w:val="24"/>
        </w:rPr>
        <w:t xml:space="preserve">s les </w:t>
      </w:r>
      <w:r w:rsidR="00981771" w:rsidRPr="00981771">
        <w:rPr>
          <w:rFonts w:ascii="Times New Roman" w:hAnsi="Times New Roman" w:cs="Times New Roman"/>
          <w:sz w:val="24"/>
          <w:szCs w:val="24"/>
        </w:rPr>
        <w:t>plus utilisés.</w:t>
      </w:r>
    </w:p>
    <w:p w:rsidR="00981771" w:rsidRDefault="005B19A5" w:rsidP="00981771">
      <w:pPr>
        <w:pStyle w:val="Sansinterligne"/>
        <w:rPr>
          <w:rFonts w:ascii="Times New Roman" w:hAnsi="Times New Roman" w:cs="Times New Roman"/>
          <w:sz w:val="24"/>
          <w:szCs w:val="24"/>
        </w:rPr>
      </w:pPr>
      <w:r>
        <w:rPr>
          <w:rFonts w:ascii="Times New Roman" w:hAnsi="Times New Roman" w:cs="Times New Roman"/>
          <w:sz w:val="24"/>
          <w:szCs w:val="24"/>
        </w:rPr>
        <w:t>B</w:t>
      </w:r>
      <w:r w:rsidR="00981771">
        <w:rPr>
          <w:rFonts w:ascii="Times New Roman" w:hAnsi="Times New Roman" w:cs="Times New Roman"/>
          <w:sz w:val="24"/>
          <w:szCs w:val="24"/>
        </w:rPr>
        <w:t xml:space="preserve">/ </w:t>
      </w:r>
      <w:r w:rsidR="00981771" w:rsidRPr="009F475F">
        <w:rPr>
          <w:rFonts w:ascii="Times New Roman" w:hAnsi="Times New Roman" w:cs="Times New Roman"/>
          <w:sz w:val="24"/>
          <w:szCs w:val="24"/>
          <w:u w:val="single"/>
        </w:rPr>
        <w:t>L’affichage dans la classe</w:t>
      </w:r>
      <w:r w:rsidR="00981771">
        <w:rPr>
          <w:rFonts w:ascii="Times New Roman" w:hAnsi="Times New Roman" w:cs="Times New Roman"/>
          <w:sz w:val="24"/>
          <w:szCs w:val="24"/>
        </w:rPr>
        <w:t xml:space="preserve"> (notamment en 1</w:t>
      </w:r>
      <w:r w:rsidR="00981771" w:rsidRPr="00981771">
        <w:rPr>
          <w:rFonts w:ascii="Times New Roman" w:hAnsi="Times New Roman" w:cs="Times New Roman"/>
          <w:sz w:val="24"/>
          <w:szCs w:val="24"/>
          <w:vertAlign w:val="superscript"/>
        </w:rPr>
        <w:t>er</w:t>
      </w:r>
      <w:r w:rsidR="00981771">
        <w:rPr>
          <w:rFonts w:ascii="Times New Roman" w:hAnsi="Times New Roman" w:cs="Times New Roman"/>
          <w:sz w:val="24"/>
          <w:szCs w:val="24"/>
        </w:rPr>
        <w:t xml:space="preserve"> degré), comme dans l’exemple suivant (avec utilisation de pictogrammes facilitant la compréhension par le visuel)</w:t>
      </w:r>
    </w:p>
    <w:p w:rsidR="004F57E5" w:rsidRDefault="004F57E5" w:rsidP="00981771">
      <w:pPr>
        <w:pStyle w:val="Sansinterligne"/>
        <w:rPr>
          <w:rFonts w:ascii="Times New Roman" w:hAnsi="Times New Roman" w:cs="Times New Roman"/>
          <w:sz w:val="24"/>
          <w:szCs w:val="24"/>
        </w:rPr>
      </w:pPr>
    </w:p>
    <w:p w:rsidR="00A53CEE" w:rsidRDefault="00981771" w:rsidP="005B19A5">
      <w:pPr>
        <w:pStyle w:val="Sansinterligne"/>
        <w:ind w:left="142"/>
        <w:jc w:val="both"/>
        <w:rPr>
          <w:rFonts w:ascii="Times New Roman" w:hAnsi="Times New Roman" w:cs="Times New Roman"/>
          <w:sz w:val="24"/>
          <w:szCs w:val="24"/>
        </w:rPr>
      </w:pPr>
      <w:r>
        <w:rPr>
          <w:noProof/>
          <w:lang w:eastAsia="fr-FR"/>
        </w:rPr>
        <w:drawing>
          <wp:inline distT="0" distB="0" distL="0" distR="0">
            <wp:extent cx="3553474" cy="4667250"/>
            <wp:effectExtent l="0" t="0" r="8890" b="0"/>
            <wp:docPr id="2" name="Image 2" descr="Résultat de recherche d'images pour &quot;affichage consignes clas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ffichage consignes classe&quo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7799" cy="4672931"/>
                    </a:xfrm>
                    <a:prstGeom prst="rect">
                      <a:avLst/>
                    </a:prstGeom>
                    <a:noFill/>
                    <a:ln>
                      <a:noFill/>
                    </a:ln>
                  </pic:spPr>
                </pic:pic>
              </a:graphicData>
            </a:graphic>
          </wp:inline>
        </w:drawing>
      </w:r>
    </w:p>
    <w:p w:rsidR="009F475F" w:rsidRPr="00981771" w:rsidRDefault="009F475F" w:rsidP="005B19A5">
      <w:pPr>
        <w:pStyle w:val="Sansinterligne"/>
        <w:ind w:left="142"/>
        <w:jc w:val="both"/>
        <w:rPr>
          <w:rFonts w:ascii="Times New Roman" w:hAnsi="Times New Roman" w:cs="Times New Roman"/>
          <w:sz w:val="24"/>
          <w:szCs w:val="24"/>
        </w:rPr>
      </w:pPr>
    </w:p>
    <w:p w:rsidR="009139B4" w:rsidRDefault="005B19A5" w:rsidP="00526890">
      <w:pPr>
        <w:pStyle w:val="Sansinterligne"/>
        <w:rPr>
          <w:rFonts w:ascii="Times New Roman" w:hAnsi="Times New Roman" w:cs="Times New Roman"/>
          <w:sz w:val="24"/>
          <w:szCs w:val="24"/>
        </w:rPr>
      </w:pPr>
      <w:r>
        <w:rPr>
          <w:rFonts w:ascii="Times New Roman" w:hAnsi="Times New Roman" w:cs="Times New Roman"/>
          <w:sz w:val="24"/>
          <w:szCs w:val="24"/>
        </w:rPr>
        <w:t xml:space="preserve">C </w:t>
      </w:r>
      <w:r w:rsidR="00981771">
        <w:rPr>
          <w:rFonts w:ascii="Times New Roman" w:hAnsi="Times New Roman" w:cs="Times New Roman"/>
          <w:sz w:val="24"/>
          <w:szCs w:val="24"/>
        </w:rPr>
        <w:t xml:space="preserve">/ </w:t>
      </w:r>
      <w:r w:rsidR="00981771" w:rsidRPr="009F475F">
        <w:rPr>
          <w:rFonts w:ascii="Times New Roman" w:hAnsi="Times New Roman" w:cs="Times New Roman"/>
          <w:sz w:val="24"/>
          <w:szCs w:val="24"/>
          <w:u w:val="single"/>
        </w:rPr>
        <w:t xml:space="preserve">Un travail </w:t>
      </w:r>
      <w:r w:rsidR="009139B4" w:rsidRPr="009F475F">
        <w:rPr>
          <w:rFonts w:ascii="Times New Roman" w:hAnsi="Times New Roman" w:cs="Times New Roman"/>
          <w:sz w:val="24"/>
          <w:szCs w:val="24"/>
          <w:u w:val="single"/>
        </w:rPr>
        <w:t xml:space="preserve">de repérage </w:t>
      </w:r>
      <w:r w:rsidR="00981771" w:rsidRPr="009F475F">
        <w:rPr>
          <w:rFonts w:ascii="Times New Roman" w:hAnsi="Times New Roman" w:cs="Times New Roman"/>
          <w:sz w:val="24"/>
          <w:szCs w:val="24"/>
          <w:u w:val="single"/>
        </w:rPr>
        <w:t>à faire sur chacune des consignes données à l’écrit</w:t>
      </w:r>
      <w:r w:rsidR="009139B4">
        <w:rPr>
          <w:rFonts w:ascii="Times New Roman" w:hAnsi="Times New Roman" w:cs="Times New Roman"/>
          <w:sz w:val="24"/>
          <w:szCs w:val="24"/>
        </w:rPr>
        <w:t xml:space="preserve"> : </w:t>
      </w:r>
    </w:p>
    <w:p w:rsidR="00981771" w:rsidRDefault="009139B4" w:rsidP="00526890">
      <w:pPr>
        <w:pStyle w:val="Sansinterligne"/>
        <w:rPr>
          <w:rFonts w:ascii="Times New Roman" w:hAnsi="Times New Roman" w:cs="Times New Roman"/>
          <w:sz w:val="24"/>
          <w:szCs w:val="24"/>
        </w:rPr>
      </w:pPr>
      <w:r>
        <w:rPr>
          <w:rFonts w:ascii="Times New Roman" w:hAnsi="Times New Roman" w:cs="Times New Roman"/>
          <w:sz w:val="24"/>
          <w:szCs w:val="24"/>
        </w:rPr>
        <w:t>Faire encadrer le verbe de consigne aux élèves, souligner en couleur les indications complémentaires qui peuvent guider l’élève dans la tâche.</w:t>
      </w:r>
    </w:p>
    <w:p w:rsidR="008D77B2" w:rsidRDefault="008D77B2" w:rsidP="00526890">
      <w:pPr>
        <w:pStyle w:val="Sansinterligne"/>
        <w:rPr>
          <w:rFonts w:ascii="Times New Roman" w:hAnsi="Times New Roman" w:cs="Times New Roman"/>
          <w:sz w:val="24"/>
          <w:szCs w:val="24"/>
        </w:rPr>
      </w:pPr>
    </w:p>
    <w:p w:rsidR="009139B4" w:rsidRDefault="005B19A5" w:rsidP="00526890">
      <w:pPr>
        <w:pStyle w:val="Sansinterligne"/>
        <w:rPr>
          <w:rFonts w:ascii="Times New Roman" w:hAnsi="Times New Roman" w:cs="Times New Roman"/>
          <w:sz w:val="24"/>
          <w:szCs w:val="24"/>
          <w:u w:val="single"/>
        </w:rPr>
      </w:pPr>
      <w:r>
        <w:rPr>
          <w:rFonts w:ascii="Times New Roman" w:hAnsi="Times New Roman" w:cs="Times New Roman"/>
          <w:sz w:val="24"/>
          <w:szCs w:val="24"/>
        </w:rPr>
        <w:t xml:space="preserve">D </w:t>
      </w:r>
      <w:r w:rsidR="009139B4">
        <w:rPr>
          <w:rFonts w:ascii="Times New Roman" w:hAnsi="Times New Roman" w:cs="Times New Roman"/>
          <w:sz w:val="24"/>
          <w:szCs w:val="24"/>
        </w:rPr>
        <w:t xml:space="preserve">/ </w:t>
      </w:r>
      <w:r w:rsidR="009139B4" w:rsidRPr="009F475F">
        <w:rPr>
          <w:rFonts w:ascii="Times New Roman" w:hAnsi="Times New Roman" w:cs="Times New Roman"/>
          <w:sz w:val="24"/>
          <w:szCs w:val="24"/>
          <w:u w:val="single"/>
        </w:rPr>
        <w:t>La rédaction de consignes par les élèves.</w:t>
      </w:r>
    </w:p>
    <w:p w:rsidR="008D77B2" w:rsidRPr="009F475F" w:rsidRDefault="008D77B2" w:rsidP="00526890">
      <w:pPr>
        <w:pStyle w:val="Sansinterligne"/>
        <w:rPr>
          <w:rFonts w:ascii="Times New Roman" w:hAnsi="Times New Roman" w:cs="Times New Roman"/>
          <w:sz w:val="24"/>
          <w:szCs w:val="24"/>
          <w:u w:val="single"/>
        </w:rPr>
      </w:pPr>
    </w:p>
    <w:p w:rsidR="009139B4" w:rsidRDefault="005B19A5" w:rsidP="00526890">
      <w:pPr>
        <w:pStyle w:val="Sansinterligne"/>
        <w:rPr>
          <w:rFonts w:ascii="Times New Roman" w:hAnsi="Times New Roman" w:cs="Times New Roman"/>
          <w:sz w:val="24"/>
          <w:szCs w:val="24"/>
        </w:rPr>
      </w:pPr>
      <w:r>
        <w:rPr>
          <w:rFonts w:ascii="Times New Roman" w:hAnsi="Times New Roman" w:cs="Times New Roman"/>
          <w:sz w:val="24"/>
          <w:szCs w:val="24"/>
        </w:rPr>
        <w:t xml:space="preserve">E </w:t>
      </w:r>
      <w:r w:rsidR="009139B4">
        <w:rPr>
          <w:rFonts w:ascii="Times New Roman" w:hAnsi="Times New Roman" w:cs="Times New Roman"/>
          <w:sz w:val="24"/>
          <w:szCs w:val="24"/>
        </w:rPr>
        <w:t xml:space="preserve">/ </w:t>
      </w:r>
      <w:r w:rsidR="009139B4" w:rsidRPr="009F475F">
        <w:rPr>
          <w:rFonts w:ascii="Times New Roman" w:hAnsi="Times New Roman" w:cs="Times New Roman"/>
          <w:sz w:val="24"/>
          <w:szCs w:val="24"/>
          <w:u w:val="single"/>
        </w:rPr>
        <w:t>Des jeux sur les consignes elles-mêmes</w:t>
      </w:r>
      <w:r w:rsidR="009139B4">
        <w:rPr>
          <w:rFonts w:ascii="Times New Roman" w:hAnsi="Times New Roman" w:cs="Times New Roman"/>
          <w:sz w:val="24"/>
          <w:szCs w:val="24"/>
        </w:rPr>
        <w:t> pour aider les élèves à accéder au sens de celles-ci</w:t>
      </w:r>
      <w:r>
        <w:rPr>
          <w:rFonts w:ascii="Times New Roman" w:hAnsi="Times New Roman" w:cs="Times New Roman"/>
          <w:sz w:val="24"/>
          <w:szCs w:val="24"/>
        </w:rPr>
        <w:t> ; et à comprendre que selon les disciplines le sens d’un mot peut varier.</w:t>
      </w:r>
    </w:p>
    <w:p w:rsidR="009139B4" w:rsidRDefault="009139B4" w:rsidP="00526890">
      <w:pPr>
        <w:pStyle w:val="Sansinterligne"/>
        <w:rPr>
          <w:rFonts w:ascii="Times New Roman" w:hAnsi="Times New Roman" w:cs="Times New Roman"/>
          <w:sz w:val="24"/>
          <w:szCs w:val="24"/>
        </w:rPr>
      </w:pPr>
    </w:p>
    <w:p w:rsidR="009139B4" w:rsidRDefault="009139B4" w:rsidP="00526890">
      <w:pPr>
        <w:pStyle w:val="Sansinterligne"/>
        <w:rPr>
          <w:rFonts w:ascii="Times New Roman" w:hAnsi="Times New Roman" w:cs="Times New Roman"/>
          <w:sz w:val="24"/>
          <w:szCs w:val="24"/>
          <w:u w:val="single"/>
        </w:rPr>
      </w:pPr>
      <w:r w:rsidRPr="005B19A5">
        <w:rPr>
          <w:rFonts w:ascii="Times New Roman" w:hAnsi="Times New Roman" w:cs="Times New Roman"/>
          <w:sz w:val="24"/>
          <w:szCs w:val="24"/>
          <w:u w:val="single"/>
        </w:rPr>
        <w:t xml:space="preserve">Exemples : </w:t>
      </w:r>
    </w:p>
    <w:p w:rsidR="009F475F" w:rsidRPr="005B19A5" w:rsidRDefault="009F475F" w:rsidP="00526890">
      <w:pPr>
        <w:pStyle w:val="Sansinterligne"/>
        <w:rPr>
          <w:rFonts w:ascii="Times New Roman" w:hAnsi="Times New Roman" w:cs="Times New Roman"/>
          <w:sz w:val="24"/>
          <w:szCs w:val="24"/>
          <w:u w:val="single"/>
        </w:rPr>
      </w:pPr>
    </w:p>
    <w:p w:rsidR="009139B4" w:rsidRPr="005B19A5" w:rsidRDefault="005B19A5" w:rsidP="00526890">
      <w:pPr>
        <w:pStyle w:val="Sansinterligne"/>
        <w:rPr>
          <w:rFonts w:ascii="Times New Roman" w:hAnsi="Times New Roman" w:cs="Times New Roman"/>
          <w:b/>
          <w:sz w:val="24"/>
          <w:szCs w:val="24"/>
        </w:rPr>
      </w:pPr>
      <w:r w:rsidRPr="005B19A5">
        <w:rPr>
          <w:rFonts w:ascii="Times New Roman" w:hAnsi="Times New Roman" w:cs="Times New Roman"/>
          <w:b/>
          <w:sz w:val="24"/>
          <w:szCs w:val="24"/>
        </w:rPr>
        <w:t xml:space="preserve">Exercice 1 : </w:t>
      </w:r>
      <w:r w:rsidR="009139B4" w:rsidRPr="005B19A5">
        <w:rPr>
          <w:rFonts w:ascii="Times New Roman" w:hAnsi="Times New Roman" w:cs="Times New Roman"/>
        </w:rPr>
        <w:t>« Lis les consignes suivantes puis complète le tableau qui suit.</w:t>
      </w:r>
      <w:r>
        <w:rPr>
          <w:rFonts w:ascii="Times New Roman" w:hAnsi="Times New Roman" w:cs="Times New Roman"/>
        </w:rPr>
        <w:t> »</w:t>
      </w:r>
    </w:p>
    <w:p w:rsidR="009139B4" w:rsidRPr="005B19A5" w:rsidRDefault="009139B4" w:rsidP="00526890">
      <w:pPr>
        <w:pStyle w:val="Sansinterligne"/>
        <w:rPr>
          <w:rFonts w:ascii="Times New Roman" w:hAnsi="Times New Roman" w:cs="Times New Roman"/>
        </w:rPr>
      </w:pPr>
      <w:r w:rsidRPr="005B19A5">
        <w:rPr>
          <w:rFonts w:ascii="Times New Roman" w:hAnsi="Times New Roman" w:cs="Times New Roman"/>
        </w:rPr>
        <w:t xml:space="preserve">a. Suis, avec ton crayon rouge, le chemin qui va de la souris au fromage. </w:t>
      </w:r>
    </w:p>
    <w:p w:rsidR="009139B4" w:rsidRPr="005B19A5" w:rsidRDefault="009139B4" w:rsidP="00526890">
      <w:pPr>
        <w:pStyle w:val="Sansinterligne"/>
        <w:rPr>
          <w:rFonts w:ascii="Times New Roman" w:hAnsi="Times New Roman" w:cs="Times New Roman"/>
        </w:rPr>
      </w:pPr>
      <w:r w:rsidRPr="005B19A5">
        <w:rPr>
          <w:rFonts w:ascii="Times New Roman" w:hAnsi="Times New Roman" w:cs="Times New Roman"/>
        </w:rPr>
        <w:t>b. En t’aidant de la page du dictionnaire, relève la bonne réponse.</w:t>
      </w:r>
    </w:p>
    <w:p w:rsidR="009139B4" w:rsidRPr="005B19A5" w:rsidRDefault="009139B4" w:rsidP="00526890">
      <w:pPr>
        <w:pStyle w:val="Sansinterligne"/>
        <w:rPr>
          <w:rFonts w:ascii="Times New Roman" w:hAnsi="Times New Roman" w:cs="Times New Roman"/>
        </w:rPr>
      </w:pPr>
      <w:r w:rsidRPr="005B19A5">
        <w:rPr>
          <w:rFonts w:ascii="Times New Roman" w:hAnsi="Times New Roman" w:cs="Times New Roman"/>
        </w:rPr>
        <w:t>c. Recopie ton texte sur la carte postale après avoir corrigé ton premier essai.</w:t>
      </w:r>
    </w:p>
    <w:p w:rsidR="009139B4" w:rsidRPr="005B19A5" w:rsidRDefault="009139B4" w:rsidP="00526890">
      <w:pPr>
        <w:pStyle w:val="Sansinterligne"/>
        <w:rPr>
          <w:rFonts w:ascii="Times New Roman" w:hAnsi="Times New Roman" w:cs="Times New Roman"/>
        </w:rPr>
      </w:pPr>
      <w:r w:rsidRPr="005B19A5">
        <w:rPr>
          <w:rFonts w:ascii="Times New Roman" w:hAnsi="Times New Roman" w:cs="Times New Roman"/>
        </w:rPr>
        <w:t>d. Mesure ces segments pour compléter le tableau.</w:t>
      </w:r>
    </w:p>
    <w:p w:rsidR="009139B4" w:rsidRDefault="009139B4" w:rsidP="00526890">
      <w:pPr>
        <w:pStyle w:val="Sansinterligne"/>
        <w:rPr>
          <w:rFonts w:ascii="Times New Roman" w:hAnsi="Times New Roman" w:cs="Times New Roman"/>
        </w:rPr>
      </w:pPr>
      <w:r w:rsidRPr="005B19A5">
        <w:rPr>
          <w:rFonts w:ascii="Times New Roman" w:hAnsi="Times New Roman" w:cs="Times New Roman"/>
        </w:rPr>
        <w:t xml:space="preserve">e. Ecris dans les cases le nom de l’unité qui convient. </w:t>
      </w:r>
    </w:p>
    <w:p w:rsidR="004F57E5" w:rsidRPr="005B19A5" w:rsidRDefault="004F57E5" w:rsidP="00526890">
      <w:pPr>
        <w:pStyle w:val="Sansinterligne"/>
        <w:rPr>
          <w:rFonts w:ascii="Times New Roman" w:hAnsi="Times New Roman" w:cs="Times New Roman"/>
        </w:rPr>
      </w:pPr>
    </w:p>
    <w:p w:rsidR="009139B4" w:rsidRPr="005B19A5" w:rsidRDefault="009139B4" w:rsidP="00526890">
      <w:pPr>
        <w:pStyle w:val="Sansinterligne"/>
        <w:rPr>
          <w:rFonts w:ascii="Times New Roman" w:hAnsi="Times New Roman" w:cs="Times New Roman"/>
        </w:rPr>
      </w:pPr>
    </w:p>
    <w:tbl>
      <w:tblPr>
        <w:tblStyle w:val="Grilledutableau"/>
        <w:tblW w:w="0" w:type="auto"/>
        <w:tblLook w:val="04A0"/>
      </w:tblPr>
      <w:tblGrid>
        <w:gridCol w:w="2614"/>
        <w:gridCol w:w="2614"/>
        <w:gridCol w:w="2614"/>
        <w:gridCol w:w="2614"/>
      </w:tblGrid>
      <w:tr w:rsidR="005B19A5" w:rsidRPr="005B19A5" w:rsidTr="005B19A5">
        <w:tc>
          <w:tcPr>
            <w:tcW w:w="2614" w:type="dxa"/>
          </w:tcPr>
          <w:p w:rsidR="005B19A5" w:rsidRPr="005B19A5" w:rsidRDefault="005B19A5" w:rsidP="00526890">
            <w:pPr>
              <w:pStyle w:val="Sansinterligne"/>
              <w:rPr>
                <w:rFonts w:ascii="Times New Roman" w:hAnsi="Times New Roman" w:cs="Times New Roman"/>
              </w:rPr>
            </w:pPr>
            <w:r w:rsidRPr="005B19A5">
              <w:rPr>
                <w:rFonts w:ascii="Times New Roman" w:hAnsi="Times New Roman" w:cs="Times New Roman"/>
              </w:rPr>
              <w:lastRenderedPageBreak/>
              <w:t>Consigne</w:t>
            </w:r>
          </w:p>
        </w:tc>
        <w:tc>
          <w:tcPr>
            <w:tcW w:w="2614" w:type="dxa"/>
          </w:tcPr>
          <w:p w:rsidR="005B19A5" w:rsidRPr="005B19A5" w:rsidRDefault="005B19A5" w:rsidP="00526890">
            <w:pPr>
              <w:pStyle w:val="Sansinterligne"/>
              <w:rPr>
                <w:rFonts w:ascii="Times New Roman" w:hAnsi="Times New Roman" w:cs="Times New Roman"/>
              </w:rPr>
            </w:pPr>
            <w:r w:rsidRPr="005B19A5">
              <w:rPr>
                <w:rFonts w:ascii="Times New Roman" w:hAnsi="Times New Roman" w:cs="Times New Roman"/>
              </w:rPr>
              <w:t>Nombre de choses à faire</w:t>
            </w:r>
          </w:p>
        </w:tc>
        <w:tc>
          <w:tcPr>
            <w:tcW w:w="2614" w:type="dxa"/>
          </w:tcPr>
          <w:p w:rsidR="005B19A5" w:rsidRPr="005B19A5" w:rsidRDefault="005B19A5" w:rsidP="00526890">
            <w:pPr>
              <w:pStyle w:val="Sansinterligne"/>
              <w:rPr>
                <w:rFonts w:ascii="Times New Roman" w:hAnsi="Times New Roman" w:cs="Times New Roman"/>
              </w:rPr>
            </w:pPr>
            <w:r w:rsidRPr="005B19A5">
              <w:rPr>
                <w:rFonts w:ascii="Times New Roman" w:hAnsi="Times New Roman" w:cs="Times New Roman"/>
              </w:rPr>
              <w:t>Ce que je dois faire</w:t>
            </w:r>
          </w:p>
        </w:tc>
        <w:tc>
          <w:tcPr>
            <w:tcW w:w="2614" w:type="dxa"/>
          </w:tcPr>
          <w:p w:rsidR="005B19A5" w:rsidRPr="005B19A5" w:rsidRDefault="005B19A5" w:rsidP="00526890">
            <w:pPr>
              <w:pStyle w:val="Sansinterligne"/>
              <w:rPr>
                <w:rFonts w:ascii="Times New Roman" w:hAnsi="Times New Roman" w:cs="Times New Roman"/>
              </w:rPr>
            </w:pPr>
            <w:r w:rsidRPr="005B19A5">
              <w:rPr>
                <w:rFonts w:ascii="Times New Roman" w:hAnsi="Times New Roman" w:cs="Times New Roman"/>
              </w:rPr>
              <w:t xml:space="preserve">Matériel dont j’ai besoin </w:t>
            </w:r>
          </w:p>
        </w:tc>
      </w:tr>
      <w:tr w:rsidR="005B19A5" w:rsidRPr="005B19A5" w:rsidTr="005B19A5">
        <w:tc>
          <w:tcPr>
            <w:tcW w:w="2614" w:type="dxa"/>
          </w:tcPr>
          <w:p w:rsidR="005B19A5" w:rsidRPr="005B19A5" w:rsidRDefault="005B19A5" w:rsidP="00526890">
            <w:pPr>
              <w:pStyle w:val="Sansinterligne"/>
              <w:rPr>
                <w:rFonts w:ascii="Times New Roman" w:hAnsi="Times New Roman" w:cs="Times New Roman"/>
              </w:rPr>
            </w:pPr>
          </w:p>
        </w:tc>
        <w:tc>
          <w:tcPr>
            <w:tcW w:w="2614" w:type="dxa"/>
          </w:tcPr>
          <w:p w:rsidR="005B19A5" w:rsidRPr="005B19A5" w:rsidRDefault="005B19A5" w:rsidP="00526890">
            <w:pPr>
              <w:pStyle w:val="Sansinterligne"/>
              <w:rPr>
                <w:rFonts w:ascii="Times New Roman" w:hAnsi="Times New Roman" w:cs="Times New Roman"/>
              </w:rPr>
            </w:pPr>
          </w:p>
        </w:tc>
        <w:tc>
          <w:tcPr>
            <w:tcW w:w="2614" w:type="dxa"/>
          </w:tcPr>
          <w:p w:rsidR="005B19A5" w:rsidRPr="005B19A5" w:rsidRDefault="005B19A5" w:rsidP="00526890">
            <w:pPr>
              <w:pStyle w:val="Sansinterligne"/>
              <w:rPr>
                <w:rFonts w:ascii="Times New Roman" w:hAnsi="Times New Roman" w:cs="Times New Roman"/>
              </w:rPr>
            </w:pPr>
          </w:p>
        </w:tc>
        <w:tc>
          <w:tcPr>
            <w:tcW w:w="2614" w:type="dxa"/>
          </w:tcPr>
          <w:p w:rsidR="005B19A5" w:rsidRPr="005B19A5" w:rsidRDefault="005B19A5" w:rsidP="00526890">
            <w:pPr>
              <w:pStyle w:val="Sansinterligne"/>
              <w:rPr>
                <w:rFonts w:ascii="Times New Roman" w:hAnsi="Times New Roman" w:cs="Times New Roman"/>
              </w:rPr>
            </w:pPr>
          </w:p>
        </w:tc>
      </w:tr>
      <w:tr w:rsidR="005B19A5" w:rsidRPr="005B19A5" w:rsidTr="005B19A5">
        <w:tc>
          <w:tcPr>
            <w:tcW w:w="2614" w:type="dxa"/>
          </w:tcPr>
          <w:p w:rsidR="005B19A5" w:rsidRPr="005B19A5" w:rsidRDefault="005B19A5" w:rsidP="00526890">
            <w:pPr>
              <w:pStyle w:val="Sansinterligne"/>
              <w:rPr>
                <w:rFonts w:ascii="Times New Roman" w:hAnsi="Times New Roman" w:cs="Times New Roman"/>
              </w:rPr>
            </w:pPr>
          </w:p>
        </w:tc>
        <w:tc>
          <w:tcPr>
            <w:tcW w:w="2614" w:type="dxa"/>
          </w:tcPr>
          <w:p w:rsidR="005B19A5" w:rsidRPr="005B19A5" w:rsidRDefault="005B19A5" w:rsidP="00526890">
            <w:pPr>
              <w:pStyle w:val="Sansinterligne"/>
              <w:rPr>
                <w:rFonts w:ascii="Times New Roman" w:hAnsi="Times New Roman" w:cs="Times New Roman"/>
              </w:rPr>
            </w:pPr>
          </w:p>
        </w:tc>
        <w:tc>
          <w:tcPr>
            <w:tcW w:w="2614" w:type="dxa"/>
          </w:tcPr>
          <w:p w:rsidR="005B19A5" w:rsidRPr="005B19A5" w:rsidRDefault="005B19A5" w:rsidP="00526890">
            <w:pPr>
              <w:pStyle w:val="Sansinterligne"/>
              <w:rPr>
                <w:rFonts w:ascii="Times New Roman" w:hAnsi="Times New Roman" w:cs="Times New Roman"/>
              </w:rPr>
            </w:pPr>
          </w:p>
        </w:tc>
        <w:tc>
          <w:tcPr>
            <w:tcW w:w="2614" w:type="dxa"/>
          </w:tcPr>
          <w:p w:rsidR="005B19A5" w:rsidRPr="005B19A5" w:rsidRDefault="005B19A5" w:rsidP="00526890">
            <w:pPr>
              <w:pStyle w:val="Sansinterligne"/>
              <w:rPr>
                <w:rFonts w:ascii="Times New Roman" w:hAnsi="Times New Roman" w:cs="Times New Roman"/>
              </w:rPr>
            </w:pPr>
          </w:p>
        </w:tc>
      </w:tr>
    </w:tbl>
    <w:p w:rsidR="005B19A5" w:rsidRDefault="005B19A5" w:rsidP="00526890">
      <w:pPr>
        <w:pStyle w:val="Sansinterligne"/>
        <w:rPr>
          <w:rFonts w:ascii="Times New Roman" w:hAnsi="Times New Roman" w:cs="Times New Roman"/>
        </w:rPr>
      </w:pPr>
    </w:p>
    <w:p w:rsidR="005B19A5" w:rsidRPr="005B19A5" w:rsidRDefault="005B19A5" w:rsidP="00526890">
      <w:pPr>
        <w:pStyle w:val="Sansinterligne"/>
        <w:rPr>
          <w:rFonts w:ascii="Times New Roman" w:hAnsi="Times New Roman" w:cs="Times New Roman"/>
        </w:rPr>
      </w:pPr>
      <w:bookmarkStart w:id="0" w:name="_GoBack"/>
      <w:bookmarkEnd w:id="0"/>
      <w:r w:rsidRPr="005B19A5">
        <w:rPr>
          <w:rFonts w:ascii="Times New Roman" w:hAnsi="Times New Roman" w:cs="Times New Roman"/>
          <w:b/>
        </w:rPr>
        <w:t>Exercice 2 :</w:t>
      </w:r>
      <w:r w:rsidRPr="005B19A5">
        <w:rPr>
          <w:rFonts w:ascii="Times New Roman" w:hAnsi="Times New Roman" w:cs="Times New Roman"/>
        </w:rPr>
        <w:t xml:space="preserve"> Pour chacune des consignes suivantes, indique dans quel ordre il faut s’y prendre.</w:t>
      </w:r>
    </w:p>
    <w:p w:rsidR="005B19A5" w:rsidRPr="005B19A5" w:rsidRDefault="005B19A5" w:rsidP="00526890">
      <w:pPr>
        <w:pStyle w:val="Sansinterligne"/>
        <w:rPr>
          <w:rFonts w:ascii="Times New Roman" w:hAnsi="Times New Roman" w:cs="Times New Roman"/>
        </w:rPr>
      </w:pPr>
      <w:proofErr w:type="gramStart"/>
      <w:r w:rsidRPr="005B19A5">
        <w:rPr>
          <w:rFonts w:ascii="Times New Roman" w:hAnsi="Times New Roman" w:cs="Times New Roman"/>
        </w:rPr>
        <w:t>a</w:t>
      </w:r>
      <w:proofErr w:type="gramEnd"/>
      <w:r w:rsidRPr="005B19A5">
        <w:rPr>
          <w:rFonts w:ascii="Times New Roman" w:hAnsi="Times New Roman" w:cs="Times New Roman"/>
        </w:rPr>
        <w:t xml:space="preserve">/ Recopie chacune des phrases suivantes puis souligne le verbe. </w:t>
      </w:r>
    </w:p>
    <w:p w:rsidR="005B19A5" w:rsidRPr="005B19A5" w:rsidRDefault="005B19A5" w:rsidP="00526890">
      <w:pPr>
        <w:pStyle w:val="Sansinterligne"/>
        <w:rPr>
          <w:rFonts w:ascii="Times New Roman" w:hAnsi="Times New Roman" w:cs="Times New Roman"/>
        </w:rPr>
      </w:pPr>
      <w:r w:rsidRPr="005B19A5">
        <w:rPr>
          <w:rFonts w:ascii="Times New Roman" w:hAnsi="Times New Roman" w:cs="Times New Roman"/>
        </w:rPr>
        <w:t>1………………………………………………………………………………..</w:t>
      </w:r>
    </w:p>
    <w:p w:rsidR="005B19A5" w:rsidRPr="005B19A5" w:rsidRDefault="005B19A5" w:rsidP="00526890">
      <w:pPr>
        <w:pStyle w:val="Sansinterligne"/>
        <w:rPr>
          <w:rFonts w:ascii="Times New Roman" w:hAnsi="Times New Roman" w:cs="Times New Roman"/>
        </w:rPr>
      </w:pPr>
      <w:r w:rsidRPr="005B19A5">
        <w:rPr>
          <w:rFonts w:ascii="Times New Roman" w:hAnsi="Times New Roman" w:cs="Times New Roman"/>
        </w:rPr>
        <w:t>2…………………………………………………………………………………..</w:t>
      </w:r>
    </w:p>
    <w:p w:rsidR="005B19A5" w:rsidRPr="005B19A5" w:rsidRDefault="005B19A5" w:rsidP="00526890">
      <w:pPr>
        <w:pStyle w:val="Sansinterligne"/>
        <w:rPr>
          <w:rFonts w:ascii="Times New Roman" w:hAnsi="Times New Roman" w:cs="Times New Roman"/>
        </w:rPr>
      </w:pPr>
      <w:proofErr w:type="gramStart"/>
      <w:r w:rsidRPr="005B19A5">
        <w:rPr>
          <w:rFonts w:ascii="Times New Roman" w:hAnsi="Times New Roman" w:cs="Times New Roman"/>
        </w:rPr>
        <w:t>b</w:t>
      </w:r>
      <w:proofErr w:type="gramEnd"/>
      <w:r w:rsidRPr="005B19A5">
        <w:rPr>
          <w:rFonts w:ascii="Times New Roman" w:hAnsi="Times New Roman" w:cs="Times New Roman"/>
        </w:rPr>
        <w:t xml:space="preserve">/ Entoure les additions que tu sais calculer dans ta tête. </w:t>
      </w:r>
    </w:p>
    <w:p w:rsidR="005B19A5" w:rsidRPr="005B19A5" w:rsidRDefault="005B19A5" w:rsidP="005B19A5">
      <w:pPr>
        <w:pStyle w:val="Sansinterligne"/>
        <w:rPr>
          <w:rFonts w:ascii="Times New Roman" w:hAnsi="Times New Roman" w:cs="Times New Roman"/>
        </w:rPr>
      </w:pPr>
      <w:r w:rsidRPr="005B19A5">
        <w:rPr>
          <w:rFonts w:ascii="Times New Roman" w:hAnsi="Times New Roman" w:cs="Times New Roman"/>
        </w:rPr>
        <w:t>1………………………………………………………………………………..</w:t>
      </w:r>
    </w:p>
    <w:p w:rsidR="005B19A5" w:rsidRPr="005B19A5" w:rsidRDefault="005B19A5" w:rsidP="005B19A5">
      <w:pPr>
        <w:pStyle w:val="Sansinterligne"/>
        <w:rPr>
          <w:rFonts w:ascii="Times New Roman" w:hAnsi="Times New Roman" w:cs="Times New Roman"/>
        </w:rPr>
      </w:pPr>
      <w:r w:rsidRPr="005B19A5">
        <w:rPr>
          <w:rFonts w:ascii="Times New Roman" w:hAnsi="Times New Roman" w:cs="Times New Roman"/>
        </w:rPr>
        <w:t>2…………………………………………………………………………………..</w:t>
      </w:r>
    </w:p>
    <w:p w:rsidR="005B19A5" w:rsidRPr="005B19A5" w:rsidRDefault="005B19A5" w:rsidP="00526890">
      <w:pPr>
        <w:pStyle w:val="Sansinterligne"/>
        <w:rPr>
          <w:rFonts w:ascii="Times New Roman" w:hAnsi="Times New Roman" w:cs="Times New Roman"/>
        </w:rPr>
      </w:pPr>
    </w:p>
    <w:p w:rsidR="005B19A5" w:rsidRPr="005B19A5" w:rsidRDefault="005B19A5" w:rsidP="00526890">
      <w:pPr>
        <w:pStyle w:val="Sansinterligne"/>
        <w:rPr>
          <w:rFonts w:ascii="Times New Roman" w:hAnsi="Times New Roman" w:cs="Times New Roman"/>
        </w:rPr>
      </w:pPr>
      <w:proofErr w:type="gramStart"/>
      <w:r w:rsidRPr="005B19A5">
        <w:rPr>
          <w:rFonts w:ascii="Times New Roman" w:hAnsi="Times New Roman" w:cs="Times New Roman"/>
        </w:rPr>
        <w:t>c/</w:t>
      </w:r>
      <w:proofErr w:type="gramEnd"/>
      <w:r w:rsidRPr="005B19A5">
        <w:rPr>
          <w:rFonts w:ascii="Times New Roman" w:hAnsi="Times New Roman" w:cs="Times New Roman"/>
        </w:rPr>
        <w:t xml:space="preserve">Explique cette erreur et corrige-la. </w:t>
      </w:r>
    </w:p>
    <w:p w:rsidR="005B19A5" w:rsidRPr="005B19A5" w:rsidRDefault="005B19A5" w:rsidP="005B19A5">
      <w:pPr>
        <w:pStyle w:val="Sansinterligne"/>
        <w:rPr>
          <w:rFonts w:ascii="Times New Roman" w:hAnsi="Times New Roman" w:cs="Times New Roman"/>
        </w:rPr>
      </w:pPr>
      <w:r w:rsidRPr="005B19A5">
        <w:rPr>
          <w:rFonts w:ascii="Times New Roman" w:hAnsi="Times New Roman" w:cs="Times New Roman"/>
        </w:rPr>
        <w:t>1………………………………………………………………………………..</w:t>
      </w:r>
    </w:p>
    <w:p w:rsidR="005B19A5" w:rsidRPr="005B19A5" w:rsidRDefault="005B19A5" w:rsidP="005B19A5">
      <w:pPr>
        <w:pStyle w:val="Sansinterligne"/>
        <w:rPr>
          <w:rFonts w:ascii="Times New Roman" w:hAnsi="Times New Roman" w:cs="Times New Roman"/>
        </w:rPr>
      </w:pPr>
      <w:r w:rsidRPr="005B19A5">
        <w:rPr>
          <w:rFonts w:ascii="Times New Roman" w:hAnsi="Times New Roman" w:cs="Times New Roman"/>
        </w:rPr>
        <w:t>2…………………………………………………………………………………..</w:t>
      </w:r>
    </w:p>
    <w:p w:rsidR="005B19A5" w:rsidRPr="005B19A5" w:rsidRDefault="005B19A5" w:rsidP="00526890">
      <w:pPr>
        <w:pStyle w:val="Sansinterligne"/>
        <w:rPr>
          <w:rFonts w:ascii="Times New Roman" w:hAnsi="Times New Roman" w:cs="Times New Roman"/>
        </w:rPr>
      </w:pPr>
    </w:p>
    <w:p w:rsidR="009139B4" w:rsidRPr="005B19A5" w:rsidRDefault="005B19A5" w:rsidP="00526890">
      <w:pPr>
        <w:pStyle w:val="Sansinterligne"/>
        <w:rPr>
          <w:rFonts w:ascii="Times New Roman" w:hAnsi="Times New Roman" w:cs="Times New Roman"/>
        </w:rPr>
      </w:pPr>
      <w:proofErr w:type="gramStart"/>
      <w:r w:rsidRPr="005B19A5">
        <w:rPr>
          <w:rFonts w:ascii="Times New Roman" w:hAnsi="Times New Roman" w:cs="Times New Roman"/>
        </w:rPr>
        <w:t>d</w:t>
      </w:r>
      <w:proofErr w:type="gramEnd"/>
      <w:r w:rsidRPr="005B19A5">
        <w:rPr>
          <w:rFonts w:ascii="Times New Roman" w:hAnsi="Times New Roman" w:cs="Times New Roman"/>
        </w:rPr>
        <w:t xml:space="preserve">/ Après avoir lu la liste, barre l’intrus d’un trait. </w:t>
      </w:r>
    </w:p>
    <w:p w:rsidR="005B19A5" w:rsidRPr="005B19A5" w:rsidRDefault="005B19A5" w:rsidP="005B19A5">
      <w:pPr>
        <w:pStyle w:val="Sansinterligne"/>
        <w:rPr>
          <w:rFonts w:ascii="Times New Roman" w:hAnsi="Times New Roman" w:cs="Times New Roman"/>
        </w:rPr>
      </w:pPr>
      <w:r w:rsidRPr="005B19A5">
        <w:rPr>
          <w:rFonts w:ascii="Times New Roman" w:hAnsi="Times New Roman" w:cs="Times New Roman"/>
        </w:rPr>
        <w:t>1………………………………………………………………………………..</w:t>
      </w:r>
    </w:p>
    <w:p w:rsidR="005B19A5" w:rsidRPr="005B19A5" w:rsidRDefault="005B19A5" w:rsidP="005B19A5">
      <w:pPr>
        <w:pStyle w:val="Sansinterligne"/>
        <w:rPr>
          <w:rFonts w:ascii="Times New Roman" w:hAnsi="Times New Roman" w:cs="Times New Roman"/>
        </w:rPr>
      </w:pPr>
      <w:r w:rsidRPr="005B19A5">
        <w:rPr>
          <w:rFonts w:ascii="Times New Roman" w:hAnsi="Times New Roman" w:cs="Times New Roman"/>
        </w:rPr>
        <w:t>2…………………………………………………………………………………..</w:t>
      </w:r>
    </w:p>
    <w:p w:rsidR="005B19A5" w:rsidRPr="005B19A5" w:rsidRDefault="005B19A5" w:rsidP="00526890">
      <w:pPr>
        <w:pStyle w:val="Sansinterligne"/>
        <w:rPr>
          <w:rFonts w:ascii="Times New Roman" w:hAnsi="Times New Roman" w:cs="Times New Roman"/>
        </w:rPr>
      </w:pPr>
    </w:p>
    <w:p w:rsidR="009139B4" w:rsidRDefault="009139B4" w:rsidP="00526890">
      <w:pPr>
        <w:pStyle w:val="Sansinterligne"/>
      </w:pPr>
    </w:p>
    <w:p w:rsidR="009139B4" w:rsidRPr="005B19A5" w:rsidRDefault="005B19A5" w:rsidP="00526890">
      <w:pPr>
        <w:pStyle w:val="Sansinterligne"/>
        <w:rPr>
          <w:rFonts w:ascii="Times New Roman" w:hAnsi="Times New Roman" w:cs="Times New Roman"/>
          <w:sz w:val="24"/>
          <w:szCs w:val="24"/>
        </w:rPr>
      </w:pPr>
      <w:r w:rsidRPr="005B19A5">
        <w:rPr>
          <w:rFonts w:ascii="Times New Roman" w:hAnsi="Times New Roman" w:cs="Times New Roman"/>
          <w:sz w:val="24"/>
          <w:szCs w:val="24"/>
        </w:rPr>
        <w:t>Beaucoup d’exercices disponibles sur :</w:t>
      </w:r>
    </w:p>
    <w:p w:rsidR="00981771" w:rsidRDefault="00194596" w:rsidP="00526890">
      <w:pPr>
        <w:pStyle w:val="Sansinterligne"/>
        <w:rPr>
          <w:rFonts w:ascii="Times New Roman" w:hAnsi="Times New Roman" w:cs="Times New Roman"/>
          <w:sz w:val="24"/>
          <w:szCs w:val="24"/>
        </w:rPr>
      </w:pPr>
      <w:hyperlink r:id="rId9" w:history="1">
        <w:r w:rsidR="005B19A5" w:rsidRPr="00AF560C">
          <w:rPr>
            <w:rStyle w:val="Lienhypertexte"/>
            <w:rFonts w:ascii="Times New Roman" w:hAnsi="Times New Roman" w:cs="Times New Roman"/>
            <w:sz w:val="24"/>
            <w:szCs w:val="24"/>
          </w:rPr>
          <w:t>https://www4.ac-nancy-metz.fr/pasi/IMG/pdf/57WoippyRAR2008-7-5b.pdf</w:t>
        </w:r>
      </w:hyperlink>
      <w:r w:rsidR="00981771">
        <w:rPr>
          <w:rFonts w:ascii="Times New Roman" w:hAnsi="Times New Roman" w:cs="Times New Roman"/>
          <w:sz w:val="24"/>
          <w:szCs w:val="24"/>
        </w:rPr>
        <w:t xml:space="preserve"> </w:t>
      </w:r>
    </w:p>
    <w:p w:rsidR="004F57E5" w:rsidRDefault="004F57E5" w:rsidP="00526890">
      <w:pPr>
        <w:pStyle w:val="Sansinterligne"/>
        <w:rPr>
          <w:rFonts w:ascii="Times New Roman" w:hAnsi="Times New Roman" w:cs="Times New Roman"/>
          <w:sz w:val="24"/>
          <w:szCs w:val="24"/>
        </w:rPr>
      </w:pPr>
    </w:p>
    <w:p w:rsidR="004F57E5" w:rsidRDefault="004F57E5" w:rsidP="00526890">
      <w:pPr>
        <w:pStyle w:val="Sansinterligne"/>
        <w:rPr>
          <w:rFonts w:ascii="Times New Roman" w:hAnsi="Times New Roman" w:cs="Times New Roman"/>
          <w:sz w:val="24"/>
          <w:szCs w:val="24"/>
        </w:rPr>
      </w:pPr>
    </w:p>
    <w:p w:rsidR="004F57E5" w:rsidRPr="004F57E5" w:rsidRDefault="004F57E5" w:rsidP="00526890">
      <w:pPr>
        <w:pStyle w:val="Sansinterligne"/>
        <w:rPr>
          <w:rFonts w:ascii="Times New Roman" w:hAnsi="Times New Roman" w:cs="Times New Roman"/>
          <w:sz w:val="28"/>
          <w:szCs w:val="28"/>
        </w:rPr>
      </w:pPr>
      <w:r w:rsidRPr="004F57E5">
        <w:rPr>
          <w:rFonts w:ascii="Times New Roman" w:hAnsi="Times New Roman" w:cs="Times New Roman"/>
          <w:sz w:val="28"/>
          <w:szCs w:val="28"/>
        </w:rPr>
        <w:t xml:space="preserve">Face à la consigne l’élève doit se demander : </w:t>
      </w:r>
    </w:p>
    <w:p w:rsidR="004F57E5" w:rsidRDefault="004F57E5" w:rsidP="00526890">
      <w:pPr>
        <w:pStyle w:val="Sansinterligne"/>
        <w:rPr>
          <w:rFonts w:ascii="Times New Roman" w:hAnsi="Times New Roman" w:cs="Times New Roman"/>
          <w:sz w:val="24"/>
          <w:szCs w:val="24"/>
        </w:rPr>
      </w:pPr>
    </w:p>
    <w:p w:rsidR="004F57E5" w:rsidRDefault="004F57E5" w:rsidP="00526890">
      <w:pPr>
        <w:pStyle w:val="Sansinterligne"/>
        <w:rPr>
          <w:rFonts w:ascii="Times New Roman" w:hAnsi="Times New Roman" w:cs="Times New Roman"/>
          <w:b/>
          <w:sz w:val="24"/>
          <w:szCs w:val="24"/>
        </w:rPr>
      </w:pPr>
      <w:r w:rsidRPr="004F57E5">
        <w:rPr>
          <w:rFonts w:ascii="Times New Roman" w:hAnsi="Times New Roman" w:cs="Times New Roman"/>
          <w:b/>
          <w:sz w:val="24"/>
          <w:szCs w:val="24"/>
        </w:rPr>
        <w:t xml:space="preserve">A quoi va ressembler </w:t>
      </w:r>
      <w:r>
        <w:rPr>
          <w:rFonts w:ascii="Times New Roman" w:hAnsi="Times New Roman" w:cs="Times New Roman"/>
          <w:b/>
          <w:sz w:val="24"/>
          <w:szCs w:val="24"/>
        </w:rPr>
        <w:t>la tâche demandée une fois finie et réussie ?                                                                      Quel doit être le résultat et quels sont les critères de l’enseignant ?</w:t>
      </w:r>
    </w:p>
    <w:p w:rsidR="004F57E5" w:rsidRDefault="004F57E5" w:rsidP="00526890">
      <w:pPr>
        <w:pStyle w:val="Sansinterligne"/>
        <w:rPr>
          <w:rFonts w:ascii="Times New Roman" w:hAnsi="Times New Roman" w:cs="Times New Roman"/>
          <w:b/>
          <w:sz w:val="24"/>
          <w:szCs w:val="24"/>
        </w:rPr>
      </w:pPr>
    </w:p>
    <w:p w:rsidR="004F57E5" w:rsidRDefault="004F57E5" w:rsidP="00526890">
      <w:pPr>
        <w:pStyle w:val="Sansinterligne"/>
        <w:rPr>
          <w:rFonts w:ascii="Times New Roman" w:hAnsi="Times New Roman" w:cs="Times New Roman"/>
          <w:b/>
          <w:sz w:val="24"/>
          <w:szCs w:val="24"/>
        </w:rPr>
      </w:pPr>
      <w:r>
        <w:rPr>
          <w:rFonts w:ascii="Times New Roman" w:hAnsi="Times New Roman" w:cs="Times New Roman"/>
          <w:b/>
          <w:sz w:val="24"/>
          <w:szCs w:val="24"/>
        </w:rPr>
        <w:t>Alors comment faire pour réussir ?</w:t>
      </w:r>
    </w:p>
    <w:p w:rsidR="004F57E5" w:rsidRPr="004F57E5" w:rsidRDefault="00E276C4" w:rsidP="00526890">
      <w:pPr>
        <w:pStyle w:val="Sansinterligne"/>
        <w:rPr>
          <w:rFonts w:ascii="Times New Roman" w:hAnsi="Times New Roman" w:cs="Times New Roman"/>
          <w:b/>
          <w:sz w:val="24"/>
          <w:szCs w:val="24"/>
        </w:rPr>
      </w:pPr>
      <w:r>
        <w:rPr>
          <w:rFonts w:ascii="Times New Roman" w:hAnsi="Times New Roman" w:cs="Times New Roman"/>
          <w:b/>
          <w:sz w:val="24"/>
          <w:szCs w:val="24"/>
        </w:rPr>
        <w:t>E</w:t>
      </w:r>
      <w:r w:rsidR="004F57E5">
        <w:rPr>
          <w:rFonts w:ascii="Times New Roman" w:hAnsi="Times New Roman" w:cs="Times New Roman"/>
          <w:b/>
          <w:sz w:val="24"/>
          <w:szCs w:val="24"/>
        </w:rPr>
        <w:t xml:space="preserve">nseigne-t-on </w:t>
      </w:r>
      <w:r>
        <w:rPr>
          <w:rFonts w:ascii="Times New Roman" w:hAnsi="Times New Roman" w:cs="Times New Roman"/>
          <w:b/>
          <w:sz w:val="24"/>
          <w:szCs w:val="24"/>
        </w:rPr>
        <w:t xml:space="preserve">aux élèves </w:t>
      </w:r>
      <w:r w:rsidR="004F57E5">
        <w:rPr>
          <w:rFonts w:ascii="Times New Roman" w:hAnsi="Times New Roman" w:cs="Times New Roman"/>
          <w:b/>
          <w:sz w:val="24"/>
          <w:szCs w:val="24"/>
        </w:rPr>
        <w:t>les stratégies efficaces pour répondre à une consigne ?</w:t>
      </w:r>
    </w:p>
    <w:p w:rsidR="004F57E5" w:rsidRPr="004F57E5" w:rsidRDefault="004F57E5" w:rsidP="00526890">
      <w:pPr>
        <w:pStyle w:val="Sansinterligne"/>
        <w:rPr>
          <w:rFonts w:ascii="Times New Roman" w:hAnsi="Times New Roman" w:cs="Times New Roman"/>
          <w:b/>
          <w:sz w:val="24"/>
          <w:szCs w:val="24"/>
        </w:rPr>
      </w:pPr>
    </w:p>
    <w:sectPr w:rsidR="004F57E5" w:rsidRPr="004F57E5" w:rsidSect="00DB230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64A" w:rsidRDefault="00E8364A" w:rsidP="00814084">
      <w:pPr>
        <w:spacing w:after="0" w:line="240" w:lineRule="auto"/>
      </w:pPr>
      <w:r>
        <w:separator/>
      </w:r>
    </w:p>
  </w:endnote>
  <w:endnote w:type="continuationSeparator" w:id="0">
    <w:p w:rsidR="00E8364A" w:rsidRDefault="00E8364A" w:rsidP="00814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g-1ff1e">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64A" w:rsidRDefault="00E8364A" w:rsidP="00814084">
      <w:pPr>
        <w:spacing w:after="0" w:line="240" w:lineRule="auto"/>
      </w:pPr>
      <w:r>
        <w:separator/>
      </w:r>
    </w:p>
  </w:footnote>
  <w:footnote w:type="continuationSeparator" w:id="0">
    <w:p w:rsidR="00E8364A" w:rsidRDefault="00E8364A" w:rsidP="00814084">
      <w:pPr>
        <w:spacing w:after="0" w:line="240" w:lineRule="auto"/>
      </w:pPr>
      <w:r>
        <w:continuationSeparator/>
      </w:r>
    </w:p>
  </w:footnote>
  <w:footnote w:id="1">
    <w:p w:rsidR="00814084" w:rsidRDefault="00814084">
      <w:pPr>
        <w:pStyle w:val="Notedebasdepage"/>
      </w:pPr>
      <w:r>
        <w:rPr>
          <w:rStyle w:val="Appelnotedebasdep"/>
        </w:rPr>
        <w:footnoteRef/>
      </w:r>
      <w:r>
        <w:t xml:space="preserve"> In fiche d’accompagnement EDUSCOL, cycle 3 « Travailler la compréhension des consignes </w:t>
      </w:r>
      <w:proofErr w:type="gramStart"/>
      <w:r>
        <w:t>» .</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642"/>
    <w:multiLevelType w:val="hybridMultilevel"/>
    <w:tmpl w:val="B3CE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34063B"/>
    <w:multiLevelType w:val="hybridMultilevel"/>
    <w:tmpl w:val="637E2F90"/>
    <w:lvl w:ilvl="0" w:tplc="554A93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DA40F8"/>
    <w:multiLevelType w:val="multilevel"/>
    <w:tmpl w:val="576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058E4"/>
    <w:multiLevelType w:val="hybridMultilevel"/>
    <w:tmpl w:val="DA9ACCA8"/>
    <w:lvl w:ilvl="0" w:tplc="50B20B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7E07BD"/>
    <w:multiLevelType w:val="hybridMultilevel"/>
    <w:tmpl w:val="030639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23210C"/>
    <w:multiLevelType w:val="hybridMultilevel"/>
    <w:tmpl w:val="F0244CF8"/>
    <w:lvl w:ilvl="0" w:tplc="E71CA44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3CEE"/>
    <w:rsid w:val="00080656"/>
    <w:rsid w:val="00173F3A"/>
    <w:rsid w:val="0017795A"/>
    <w:rsid w:val="00194596"/>
    <w:rsid w:val="002C7E0E"/>
    <w:rsid w:val="002F3243"/>
    <w:rsid w:val="00352E73"/>
    <w:rsid w:val="004268FC"/>
    <w:rsid w:val="004F57E5"/>
    <w:rsid w:val="005156BC"/>
    <w:rsid w:val="00523AF8"/>
    <w:rsid w:val="00526890"/>
    <w:rsid w:val="005412E4"/>
    <w:rsid w:val="005B19A5"/>
    <w:rsid w:val="00716A94"/>
    <w:rsid w:val="00754FBB"/>
    <w:rsid w:val="00801186"/>
    <w:rsid w:val="00814084"/>
    <w:rsid w:val="008D77B2"/>
    <w:rsid w:val="009139B4"/>
    <w:rsid w:val="00981771"/>
    <w:rsid w:val="009F475F"/>
    <w:rsid w:val="00A53CEE"/>
    <w:rsid w:val="00B84045"/>
    <w:rsid w:val="00C57FC1"/>
    <w:rsid w:val="00D4621B"/>
    <w:rsid w:val="00DA6BFA"/>
    <w:rsid w:val="00DB2307"/>
    <w:rsid w:val="00E276C4"/>
    <w:rsid w:val="00E836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5"/>
    <w:pPr>
      <w:spacing w:after="200" w:line="276" w:lineRule="auto"/>
    </w:pPr>
    <w:rPr>
      <w:rFonts w:ascii="Calibri" w:eastAsia="Calibri" w:hAnsi="Calibri" w:cs="Times New Roman"/>
    </w:rPr>
  </w:style>
  <w:style w:type="character" w:default="1" w:styleId="Policepardfaut">
    <w:name w:val="Default Paragraph Font"/>
    <w:uiPriority w:val="1"/>
    <w:semiHidden/>
    <w:unhideWhenUsed/>
    <w:rsid w:val="004F57E5"/>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4F57E5"/>
  </w:style>
  <w:style w:type="paragraph" w:styleId="Paragraphedeliste">
    <w:name w:val="List Paragraph"/>
    <w:basedOn w:val="Normal"/>
    <w:uiPriority w:val="34"/>
    <w:qFormat/>
    <w:rsid w:val="00A53CEE"/>
    <w:pPr>
      <w:ind w:left="720"/>
      <w:contextualSpacing/>
    </w:pPr>
  </w:style>
  <w:style w:type="table" w:styleId="Grilledutableau">
    <w:name w:val="Table Grid"/>
    <w:basedOn w:val="TableauNormal"/>
    <w:uiPriority w:val="59"/>
    <w:rsid w:val="004F57E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8140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4084"/>
    <w:rPr>
      <w:sz w:val="20"/>
      <w:szCs w:val="20"/>
    </w:rPr>
  </w:style>
  <w:style w:type="character" w:styleId="Appelnotedebasdep">
    <w:name w:val="footnote reference"/>
    <w:basedOn w:val="Policepardfaut"/>
    <w:uiPriority w:val="99"/>
    <w:semiHidden/>
    <w:unhideWhenUsed/>
    <w:rsid w:val="00814084"/>
    <w:rPr>
      <w:vertAlign w:val="superscript"/>
    </w:rPr>
  </w:style>
  <w:style w:type="paragraph" w:styleId="Sansinterligne">
    <w:name w:val="No Spacing"/>
    <w:uiPriority w:val="1"/>
    <w:qFormat/>
    <w:rsid w:val="00526890"/>
    <w:pPr>
      <w:spacing w:after="0" w:line="240" w:lineRule="auto"/>
    </w:pPr>
  </w:style>
  <w:style w:type="character" w:styleId="Lienhypertexte">
    <w:name w:val="Hyperlink"/>
    <w:basedOn w:val="Policepardfaut"/>
    <w:uiPriority w:val="99"/>
    <w:unhideWhenUsed/>
    <w:rsid w:val="00981771"/>
    <w:rPr>
      <w:color w:val="0563C1" w:themeColor="hyperlink"/>
      <w:u w:val="single"/>
    </w:rPr>
  </w:style>
  <w:style w:type="character" w:customStyle="1" w:styleId="UnresolvedMention">
    <w:name w:val="Unresolved Mention"/>
    <w:basedOn w:val="Policepardfaut"/>
    <w:uiPriority w:val="99"/>
    <w:semiHidden/>
    <w:unhideWhenUsed/>
    <w:rsid w:val="00981771"/>
    <w:rPr>
      <w:color w:val="808080"/>
      <w:shd w:val="clear" w:color="auto" w:fill="E6E6E6"/>
    </w:rPr>
  </w:style>
  <w:style w:type="paragraph" w:styleId="Textedebulles">
    <w:name w:val="Balloon Text"/>
    <w:basedOn w:val="Normal"/>
    <w:link w:val="TextedebullesCar"/>
    <w:uiPriority w:val="99"/>
    <w:semiHidden/>
    <w:unhideWhenUsed/>
    <w:rsid w:val="000806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656"/>
    <w:rPr>
      <w:rFonts w:ascii="Tahoma" w:hAnsi="Tahoma" w:cs="Tahoma"/>
      <w:sz w:val="16"/>
      <w:szCs w:val="16"/>
    </w:rPr>
  </w:style>
  <w:style w:type="paragraph" w:customStyle="1" w:styleId="Cartable">
    <w:name w:val="Cartable"/>
    <w:basedOn w:val="Normal"/>
    <w:qFormat/>
    <w:rsid w:val="004F57E5"/>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4F57E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4F57E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4F57E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588953">
      <w:bodyDiv w:val="1"/>
      <w:marLeft w:val="0"/>
      <w:marRight w:val="0"/>
      <w:marTop w:val="0"/>
      <w:marBottom w:val="0"/>
      <w:divBdr>
        <w:top w:val="none" w:sz="0" w:space="0" w:color="auto"/>
        <w:left w:val="none" w:sz="0" w:space="0" w:color="auto"/>
        <w:bottom w:val="none" w:sz="0" w:space="0" w:color="auto"/>
        <w:right w:val="none" w:sz="0" w:space="0" w:color="auto"/>
      </w:divBdr>
      <w:divsChild>
        <w:div w:id="137461280">
          <w:marLeft w:val="0"/>
          <w:marRight w:val="0"/>
          <w:marTop w:val="0"/>
          <w:marBottom w:val="0"/>
          <w:divBdr>
            <w:top w:val="none" w:sz="0" w:space="0" w:color="auto"/>
            <w:left w:val="none" w:sz="0" w:space="0" w:color="auto"/>
            <w:bottom w:val="single" w:sz="18" w:space="0" w:color="E4E4E4"/>
            <w:right w:val="none" w:sz="0" w:space="0" w:color="auto"/>
          </w:divBdr>
          <w:divsChild>
            <w:div w:id="835877720">
              <w:marLeft w:val="0"/>
              <w:marRight w:val="0"/>
              <w:marTop w:val="0"/>
              <w:marBottom w:val="0"/>
              <w:divBdr>
                <w:top w:val="none" w:sz="0" w:space="0" w:color="auto"/>
                <w:left w:val="none" w:sz="0" w:space="0" w:color="auto"/>
                <w:bottom w:val="none" w:sz="0" w:space="0" w:color="auto"/>
                <w:right w:val="none" w:sz="0" w:space="0" w:color="auto"/>
              </w:divBdr>
              <w:divsChild>
                <w:div w:id="1485508150">
                  <w:marLeft w:val="0"/>
                  <w:marRight w:val="0"/>
                  <w:marTop w:val="0"/>
                  <w:marBottom w:val="0"/>
                  <w:divBdr>
                    <w:top w:val="none" w:sz="0" w:space="0" w:color="auto"/>
                    <w:left w:val="none" w:sz="0" w:space="0" w:color="auto"/>
                    <w:bottom w:val="none" w:sz="0" w:space="0" w:color="auto"/>
                    <w:right w:val="none" w:sz="0" w:space="0" w:color="auto"/>
                  </w:divBdr>
                  <w:divsChild>
                    <w:div w:id="610402927">
                      <w:marLeft w:val="0"/>
                      <w:marRight w:val="0"/>
                      <w:marTop w:val="0"/>
                      <w:marBottom w:val="0"/>
                      <w:divBdr>
                        <w:top w:val="none" w:sz="0" w:space="0" w:color="auto"/>
                        <w:left w:val="none" w:sz="0" w:space="0" w:color="auto"/>
                        <w:bottom w:val="none" w:sz="0" w:space="0" w:color="auto"/>
                        <w:right w:val="none" w:sz="0" w:space="0" w:color="auto"/>
                      </w:divBdr>
                      <w:divsChild>
                        <w:div w:id="1864974291">
                          <w:marLeft w:val="0"/>
                          <w:marRight w:val="0"/>
                          <w:marTop w:val="0"/>
                          <w:marBottom w:val="0"/>
                          <w:divBdr>
                            <w:top w:val="none" w:sz="0" w:space="0" w:color="auto"/>
                            <w:left w:val="none" w:sz="0" w:space="0" w:color="auto"/>
                            <w:bottom w:val="none" w:sz="0" w:space="0" w:color="auto"/>
                            <w:right w:val="none" w:sz="0" w:space="0" w:color="auto"/>
                          </w:divBdr>
                          <w:divsChild>
                            <w:div w:id="775292515">
                              <w:marLeft w:val="0"/>
                              <w:marRight w:val="0"/>
                              <w:marTop w:val="0"/>
                              <w:marBottom w:val="0"/>
                              <w:divBdr>
                                <w:top w:val="none" w:sz="0" w:space="0" w:color="auto"/>
                                <w:left w:val="none" w:sz="0" w:space="0" w:color="auto"/>
                                <w:bottom w:val="none" w:sz="0" w:space="0" w:color="auto"/>
                                <w:right w:val="none" w:sz="0" w:space="0" w:color="auto"/>
                              </w:divBdr>
                            </w:div>
                            <w:div w:id="177349694">
                              <w:marLeft w:val="0"/>
                              <w:marRight w:val="0"/>
                              <w:marTop w:val="0"/>
                              <w:marBottom w:val="0"/>
                              <w:divBdr>
                                <w:top w:val="none" w:sz="0" w:space="0" w:color="auto"/>
                                <w:left w:val="none" w:sz="0" w:space="0" w:color="auto"/>
                                <w:bottom w:val="none" w:sz="0" w:space="0" w:color="auto"/>
                                <w:right w:val="none" w:sz="0" w:space="0" w:color="auto"/>
                              </w:divBdr>
                            </w:div>
                            <w:div w:id="19241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02149">
          <w:marLeft w:val="0"/>
          <w:marRight w:val="0"/>
          <w:marTop w:val="0"/>
          <w:marBottom w:val="0"/>
          <w:divBdr>
            <w:top w:val="none" w:sz="0" w:space="0" w:color="auto"/>
            <w:left w:val="none" w:sz="0" w:space="0" w:color="auto"/>
            <w:bottom w:val="single" w:sz="18" w:space="0" w:color="E4E4E4"/>
            <w:right w:val="none" w:sz="0" w:space="0" w:color="auto"/>
          </w:divBdr>
          <w:divsChild>
            <w:div w:id="1709717111">
              <w:marLeft w:val="0"/>
              <w:marRight w:val="0"/>
              <w:marTop w:val="0"/>
              <w:marBottom w:val="0"/>
              <w:divBdr>
                <w:top w:val="none" w:sz="0" w:space="0" w:color="auto"/>
                <w:left w:val="none" w:sz="0" w:space="0" w:color="auto"/>
                <w:bottom w:val="none" w:sz="0" w:space="0" w:color="auto"/>
                <w:right w:val="none" w:sz="0" w:space="0" w:color="auto"/>
              </w:divBdr>
              <w:divsChild>
                <w:div w:id="1334840984">
                  <w:marLeft w:val="0"/>
                  <w:marRight w:val="0"/>
                  <w:marTop w:val="0"/>
                  <w:marBottom w:val="0"/>
                  <w:divBdr>
                    <w:top w:val="none" w:sz="0" w:space="0" w:color="auto"/>
                    <w:left w:val="none" w:sz="0" w:space="0" w:color="auto"/>
                    <w:bottom w:val="none" w:sz="0" w:space="0" w:color="auto"/>
                    <w:right w:val="none" w:sz="0" w:space="0" w:color="auto"/>
                  </w:divBdr>
                  <w:divsChild>
                    <w:div w:id="1118135852">
                      <w:marLeft w:val="0"/>
                      <w:marRight w:val="0"/>
                      <w:marTop w:val="0"/>
                      <w:marBottom w:val="0"/>
                      <w:divBdr>
                        <w:top w:val="none" w:sz="0" w:space="0" w:color="auto"/>
                        <w:left w:val="none" w:sz="0" w:space="0" w:color="auto"/>
                        <w:bottom w:val="none" w:sz="0" w:space="0" w:color="auto"/>
                        <w:right w:val="none" w:sz="0" w:space="0" w:color="auto"/>
                      </w:divBdr>
                      <w:divsChild>
                        <w:div w:id="245922152">
                          <w:marLeft w:val="0"/>
                          <w:marRight w:val="0"/>
                          <w:marTop w:val="0"/>
                          <w:marBottom w:val="0"/>
                          <w:divBdr>
                            <w:top w:val="none" w:sz="0" w:space="0" w:color="auto"/>
                            <w:left w:val="none" w:sz="0" w:space="0" w:color="auto"/>
                            <w:bottom w:val="none" w:sz="0" w:space="0" w:color="auto"/>
                            <w:right w:val="none" w:sz="0" w:space="0" w:color="auto"/>
                          </w:divBdr>
                          <w:divsChild>
                            <w:div w:id="1064789914">
                              <w:marLeft w:val="0"/>
                              <w:marRight w:val="0"/>
                              <w:marTop w:val="0"/>
                              <w:marBottom w:val="0"/>
                              <w:divBdr>
                                <w:top w:val="none" w:sz="0" w:space="0" w:color="auto"/>
                                <w:left w:val="none" w:sz="0" w:space="0" w:color="auto"/>
                                <w:bottom w:val="none" w:sz="0" w:space="0" w:color="auto"/>
                                <w:right w:val="none" w:sz="0" w:space="0" w:color="auto"/>
                              </w:divBdr>
                            </w:div>
                            <w:div w:id="942416668">
                              <w:marLeft w:val="0"/>
                              <w:marRight w:val="0"/>
                              <w:marTop w:val="0"/>
                              <w:marBottom w:val="0"/>
                              <w:divBdr>
                                <w:top w:val="none" w:sz="0" w:space="0" w:color="auto"/>
                                <w:left w:val="none" w:sz="0" w:space="0" w:color="auto"/>
                                <w:bottom w:val="none" w:sz="0" w:space="0" w:color="auto"/>
                                <w:right w:val="none" w:sz="0" w:space="0" w:color="auto"/>
                              </w:divBdr>
                            </w:div>
                            <w:div w:id="2115900136">
                              <w:marLeft w:val="0"/>
                              <w:marRight w:val="0"/>
                              <w:marTop w:val="0"/>
                              <w:marBottom w:val="0"/>
                              <w:divBdr>
                                <w:top w:val="none" w:sz="0" w:space="0" w:color="auto"/>
                                <w:left w:val="none" w:sz="0" w:space="0" w:color="auto"/>
                                <w:bottom w:val="none" w:sz="0" w:space="0" w:color="auto"/>
                                <w:right w:val="none" w:sz="0" w:space="0" w:color="auto"/>
                              </w:divBdr>
                            </w:div>
                            <w:div w:id="1397707289">
                              <w:marLeft w:val="0"/>
                              <w:marRight w:val="0"/>
                              <w:marTop w:val="0"/>
                              <w:marBottom w:val="0"/>
                              <w:divBdr>
                                <w:top w:val="none" w:sz="0" w:space="0" w:color="auto"/>
                                <w:left w:val="none" w:sz="0" w:space="0" w:color="auto"/>
                                <w:bottom w:val="none" w:sz="0" w:space="0" w:color="auto"/>
                                <w:right w:val="none" w:sz="0" w:space="0" w:color="auto"/>
                              </w:divBdr>
                            </w:div>
                            <w:div w:id="731269690">
                              <w:marLeft w:val="0"/>
                              <w:marRight w:val="0"/>
                              <w:marTop w:val="0"/>
                              <w:marBottom w:val="0"/>
                              <w:divBdr>
                                <w:top w:val="none" w:sz="0" w:space="0" w:color="auto"/>
                                <w:left w:val="none" w:sz="0" w:space="0" w:color="auto"/>
                                <w:bottom w:val="none" w:sz="0" w:space="0" w:color="auto"/>
                                <w:right w:val="none" w:sz="0" w:space="0" w:color="auto"/>
                              </w:divBdr>
                            </w:div>
                            <w:div w:id="894926615">
                              <w:marLeft w:val="0"/>
                              <w:marRight w:val="0"/>
                              <w:marTop w:val="0"/>
                              <w:marBottom w:val="0"/>
                              <w:divBdr>
                                <w:top w:val="none" w:sz="0" w:space="0" w:color="auto"/>
                                <w:left w:val="none" w:sz="0" w:space="0" w:color="auto"/>
                                <w:bottom w:val="none" w:sz="0" w:space="0" w:color="auto"/>
                                <w:right w:val="none" w:sz="0" w:space="0" w:color="auto"/>
                              </w:divBdr>
                            </w:div>
                            <w:div w:id="1023944074">
                              <w:marLeft w:val="0"/>
                              <w:marRight w:val="0"/>
                              <w:marTop w:val="0"/>
                              <w:marBottom w:val="0"/>
                              <w:divBdr>
                                <w:top w:val="none" w:sz="0" w:space="0" w:color="auto"/>
                                <w:left w:val="none" w:sz="0" w:space="0" w:color="auto"/>
                                <w:bottom w:val="none" w:sz="0" w:space="0" w:color="auto"/>
                                <w:right w:val="none" w:sz="0" w:space="0" w:color="auto"/>
                              </w:divBdr>
                            </w:div>
                            <w:div w:id="558175508">
                              <w:marLeft w:val="0"/>
                              <w:marRight w:val="0"/>
                              <w:marTop w:val="0"/>
                              <w:marBottom w:val="0"/>
                              <w:divBdr>
                                <w:top w:val="none" w:sz="0" w:space="0" w:color="auto"/>
                                <w:left w:val="none" w:sz="0" w:space="0" w:color="auto"/>
                                <w:bottom w:val="none" w:sz="0" w:space="0" w:color="auto"/>
                                <w:right w:val="none" w:sz="0" w:space="0" w:color="auto"/>
                              </w:divBdr>
                            </w:div>
                            <w:div w:id="788008000">
                              <w:marLeft w:val="0"/>
                              <w:marRight w:val="0"/>
                              <w:marTop w:val="0"/>
                              <w:marBottom w:val="0"/>
                              <w:divBdr>
                                <w:top w:val="none" w:sz="0" w:space="0" w:color="auto"/>
                                <w:left w:val="none" w:sz="0" w:space="0" w:color="auto"/>
                                <w:bottom w:val="none" w:sz="0" w:space="0" w:color="auto"/>
                                <w:right w:val="none" w:sz="0" w:space="0" w:color="auto"/>
                              </w:divBdr>
                            </w:div>
                            <w:div w:id="136580797">
                              <w:marLeft w:val="0"/>
                              <w:marRight w:val="0"/>
                              <w:marTop w:val="0"/>
                              <w:marBottom w:val="0"/>
                              <w:divBdr>
                                <w:top w:val="none" w:sz="0" w:space="0" w:color="auto"/>
                                <w:left w:val="none" w:sz="0" w:space="0" w:color="auto"/>
                                <w:bottom w:val="none" w:sz="0" w:space="0" w:color="auto"/>
                                <w:right w:val="none" w:sz="0" w:space="0" w:color="auto"/>
                              </w:divBdr>
                            </w:div>
                            <w:div w:id="1981496808">
                              <w:marLeft w:val="0"/>
                              <w:marRight w:val="0"/>
                              <w:marTop w:val="0"/>
                              <w:marBottom w:val="0"/>
                              <w:divBdr>
                                <w:top w:val="none" w:sz="0" w:space="0" w:color="auto"/>
                                <w:left w:val="none" w:sz="0" w:space="0" w:color="auto"/>
                                <w:bottom w:val="none" w:sz="0" w:space="0" w:color="auto"/>
                                <w:right w:val="none" w:sz="0" w:space="0" w:color="auto"/>
                              </w:divBdr>
                            </w:div>
                            <w:div w:id="3412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4.ac-nancy-metz.fr/pasi/IMG/pdf/57WoippyRAR2008-7-5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C5EC-4A4E-42C1-B056-EFA904D6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1216</Words>
  <Characters>6689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uginet</dc:creator>
  <cp:lastModifiedBy>carole Berger</cp:lastModifiedBy>
  <cp:revision>3</cp:revision>
  <dcterms:created xsi:type="dcterms:W3CDTF">2017-11-25T12:35:00Z</dcterms:created>
  <dcterms:modified xsi:type="dcterms:W3CDTF">2017-12-08T14:50:00Z</dcterms:modified>
</cp:coreProperties>
</file>